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pPr w:leftFromText="180" w:rightFromText="180" w:vertAnchor="page" w:horzAnchor="page" w:tblpXSpec="center" w:tblpY="2341"/>
        <w:tblW w:w="9639" w:type="dxa"/>
        <w:tblBorders>
          <w:top w:val="single" w:sz="4" w:space="0" w:color="3F0731"/>
          <w:left w:val="single" w:sz="4" w:space="0" w:color="3F0731"/>
          <w:bottom w:val="single" w:sz="4" w:space="0" w:color="3F0731"/>
          <w:right w:val="single" w:sz="4" w:space="0" w:color="3F0731"/>
          <w:insideH w:val="single" w:sz="4" w:space="0" w:color="3F0731"/>
          <w:insideV w:val="single" w:sz="4" w:space="0" w:color="3F0731"/>
        </w:tblBorders>
        <w:shd w:val="clear" w:color="auto" w:fill="CCE0DA"/>
        <w:tblLayout w:type="fixed"/>
        <w:tblCellMar>
          <w:top w:w="57" w:type="dxa"/>
          <w:left w:w="57" w:type="dxa"/>
          <w:bottom w:w="57" w:type="dxa"/>
          <w:right w:w="57" w:type="dxa"/>
        </w:tblCellMar>
        <w:tblLook w:val="01E0" w:firstRow="1" w:lastRow="1" w:firstColumn="1" w:lastColumn="1" w:noHBand="0" w:noVBand="0"/>
      </w:tblPr>
      <w:tblGrid>
        <w:gridCol w:w="2268"/>
        <w:gridCol w:w="2835"/>
        <w:gridCol w:w="997"/>
        <w:gridCol w:w="3539"/>
      </w:tblGrid>
      <w:tr w:rsidR="00CA0621" w:rsidRPr="00DE2E99" w14:paraId="15A1AC1D" w14:textId="77777777">
        <w:trPr>
          <w:trHeight w:val="217"/>
        </w:trPr>
        <w:tc>
          <w:tcPr>
            <w:tcW w:w="9639" w:type="dxa"/>
            <w:gridSpan w:val="4"/>
            <w:shd w:val="clear" w:color="auto" w:fill="3F0731"/>
          </w:tcPr>
          <w:p w14:paraId="2188BC04" w14:textId="41B90365" w:rsidR="00CA0621" w:rsidRPr="00DE2E99" w:rsidRDefault="00413396">
            <w:pPr>
              <w:pStyle w:val="Documentname"/>
              <w:framePr w:hSpace="0" w:wrap="auto" w:vAnchor="margin" w:hAnchor="text" w:xAlign="left" w:yAlign="inline"/>
              <w:rPr>
                <w:rFonts w:ascii="Poppins" w:hAnsi="Poppins" w:cs="Poppins"/>
              </w:rPr>
            </w:pPr>
            <w:r w:rsidRPr="00FD702A">
              <w:rPr>
                <w:rFonts w:ascii="Poppins" w:hAnsi="Poppins" w:cs="Poppins"/>
                <w:szCs w:val="28"/>
              </w:rPr>
              <w:t>Code Administrator Consultation</w:t>
            </w:r>
          </w:p>
        </w:tc>
      </w:tr>
      <w:tr w:rsidR="00CA0621" w:rsidRPr="00DE2E99" w14:paraId="00AFE33C" w14:textId="77777777" w:rsidTr="005C2257">
        <w:trPr>
          <w:trHeight w:val="5989"/>
        </w:trPr>
        <w:tc>
          <w:tcPr>
            <w:tcW w:w="5103" w:type="dxa"/>
            <w:gridSpan w:val="2"/>
          </w:tcPr>
          <w:p w14:paraId="259939C1" w14:textId="20C12EDC" w:rsidR="00CA0621" w:rsidRPr="0051640E" w:rsidRDefault="00CA0621">
            <w:pPr>
              <w:ind w:right="113"/>
              <w:rPr>
                <w:rFonts w:ascii="Poppins" w:hAnsi="Poppins" w:cs="Poppins"/>
                <w:b/>
                <w:color w:val="3F0731"/>
                <w:sz w:val="44"/>
                <w:szCs w:val="44"/>
              </w:rPr>
            </w:pPr>
            <w:r w:rsidRPr="0051640E">
              <w:rPr>
                <w:rFonts w:ascii="Poppins" w:hAnsi="Poppins" w:cs="Poppins"/>
                <w:b/>
                <w:color w:val="3F0731"/>
                <w:sz w:val="44"/>
                <w:szCs w:val="44"/>
              </w:rPr>
              <w:t>GSR</w:t>
            </w:r>
            <w:r w:rsidR="0008564F" w:rsidRPr="0051640E">
              <w:rPr>
                <w:rFonts w:ascii="Poppins" w:hAnsi="Poppins" w:cs="Poppins"/>
                <w:b/>
                <w:color w:val="3F0731"/>
                <w:sz w:val="44"/>
                <w:szCs w:val="44"/>
              </w:rPr>
              <w:t>034</w:t>
            </w:r>
            <w:r w:rsidRPr="0051640E">
              <w:rPr>
                <w:rFonts w:ascii="Poppins" w:hAnsi="Poppins" w:cs="Poppins"/>
                <w:b/>
                <w:color w:val="3F0731"/>
                <w:sz w:val="44"/>
                <w:szCs w:val="44"/>
              </w:rPr>
              <w:t>:</w:t>
            </w:r>
            <w:r w:rsidR="00B35DD0" w:rsidRPr="0051640E">
              <w:rPr>
                <w:rFonts w:ascii="Poppins" w:hAnsi="Poppins" w:cs="Poppins"/>
                <w:b/>
                <w:color w:val="3F0731"/>
                <w:sz w:val="44"/>
                <w:szCs w:val="44"/>
              </w:rPr>
              <w:t xml:space="preserve"> </w:t>
            </w:r>
            <w:r w:rsidR="00775896" w:rsidRPr="0051640E">
              <w:rPr>
                <w:rFonts w:ascii="Poppins" w:hAnsi="Poppins" w:cs="Poppins"/>
                <w:b/>
                <w:color w:val="3F0731"/>
                <w:sz w:val="44"/>
                <w:szCs w:val="44"/>
              </w:rPr>
              <w:t>Review of</w:t>
            </w:r>
            <w:r w:rsidR="008026AC" w:rsidRPr="0051640E">
              <w:rPr>
                <w:rFonts w:ascii="Poppins" w:hAnsi="Poppins" w:cs="Poppins"/>
                <w:b/>
                <w:color w:val="3F0731"/>
                <w:sz w:val="44"/>
                <w:szCs w:val="44"/>
              </w:rPr>
              <w:t xml:space="preserve"> Loss of Power Infeed Risk</w:t>
            </w:r>
            <w:r w:rsidR="00C90C29" w:rsidRPr="0051640E">
              <w:rPr>
                <w:rFonts w:ascii="Poppins" w:hAnsi="Poppins" w:cs="Poppins"/>
                <w:b/>
                <w:color w:val="3F0731"/>
                <w:sz w:val="44"/>
                <w:szCs w:val="44"/>
              </w:rPr>
              <w:t xml:space="preserve"> for Offshore DC Converters</w:t>
            </w:r>
          </w:p>
          <w:p w14:paraId="2D2366E9" w14:textId="7E968048" w:rsidR="00CA0621" w:rsidRPr="00DE2E99" w:rsidRDefault="00CA0621" w:rsidP="00557216">
            <w:pPr>
              <w:rPr>
                <w:rFonts w:ascii="Poppins" w:hAnsi="Poppins" w:cs="Poppins"/>
              </w:rPr>
            </w:pPr>
            <w:r w:rsidRPr="00DE2E99">
              <w:rPr>
                <w:rFonts w:ascii="Poppins" w:hAnsi="Poppins" w:cs="Poppins"/>
                <w:b/>
              </w:rPr>
              <w:t>Overview:</w:t>
            </w:r>
            <w:r w:rsidRPr="00DE2E99">
              <w:rPr>
                <w:rFonts w:ascii="Poppins" w:hAnsi="Poppins" w:cs="Poppins"/>
                <w:noProof/>
              </w:rPr>
              <w:t xml:space="preserve"> </w:t>
            </w:r>
            <w:r w:rsidRPr="00DE2E99">
              <w:rPr>
                <w:rFonts w:ascii="Poppins" w:hAnsi="Poppins" w:cs="Poppins"/>
                <w:i/>
                <w:noProof/>
                <w:color w:val="FF0000"/>
              </w:rPr>
              <w:t xml:space="preserve"> </w:t>
            </w:r>
            <w:r w:rsidR="00557216">
              <w:rPr>
                <w:rFonts w:ascii="Poppins" w:hAnsi="Poppins" w:cs="Poppins"/>
                <w:kern w:val="0"/>
                <w14:ligatures w14:val="none"/>
              </w:rPr>
              <w:t xml:space="preserve"> </w:t>
            </w:r>
            <w:sdt>
              <w:sdtPr>
                <w:rPr>
                  <w:rFonts w:ascii="Poppins" w:hAnsi="Poppins" w:cs="Poppins"/>
                  <w:kern w:val="0"/>
                  <w14:ligatures w14:val="none"/>
                </w:rPr>
                <w:alias w:val="Insert text"/>
                <w:tag w:val="Insert text"/>
                <w:id w:val="-189448580"/>
                <w:placeholder>
                  <w:docPart w:val="A15092FC0DCA463F8F846D95954025F2"/>
                </w:placeholder>
              </w:sdtPr>
              <w:sdtContent>
                <w:r w:rsidR="00557216" w:rsidRPr="003C4149">
                  <w:rPr>
                    <w:rFonts w:ascii="Poppins" w:hAnsi="Poppins" w:cs="Poppins"/>
                    <w:kern w:val="0"/>
                    <w:sz w:val="20"/>
                    <w:szCs w:val="20"/>
                    <w14:ligatures w14:val="none"/>
                  </w:rPr>
                  <w:t xml:space="preserve">This modification is proposed to assess the 1320MW restriction on the loss of power infeed for outages of offshore </w:t>
                </w:r>
                <w:r w:rsidR="00353444" w:rsidRPr="000303AB">
                  <w:rPr>
                    <w:rFonts w:ascii="Poppins" w:hAnsi="Poppins" w:cs="Poppins"/>
                    <w:kern w:val="0"/>
                    <w:sz w:val="20"/>
                    <w:szCs w:val="20"/>
                    <w14:ligatures w14:val="none"/>
                  </w:rPr>
                  <w:t xml:space="preserve">Direct Current </w:t>
                </w:r>
                <w:r w:rsidR="00E93064">
                  <w:rPr>
                    <w:rFonts w:ascii="Poppins" w:hAnsi="Poppins" w:cs="Poppins"/>
                    <w:kern w:val="0"/>
                    <w:sz w:val="20"/>
                    <w:szCs w:val="20"/>
                    <w14:ligatures w14:val="none"/>
                  </w:rPr>
                  <w:t>(</w:t>
                </w:r>
                <w:r w:rsidR="00557216" w:rsidRPr="003C4149">
                  <w:rPr>
                    <w:rFonts w:ascii="Poppins" w:hAnsi="Poppins" w:cs="Poppins"/>
                    <w:kern w:val="0"/>
                    <w:sz w:val="20"/>
                    <w:szCs w:val="20"/>
                    <w14:ligatures w14:val="none"/>
                  </w:rPr>
                  <w:t>DC</w:t>
                </w:r>
                <w:r w:rsidR="00E93064">
                  <w:rPr>
                    <w:rFonts w:ascii="Poppins" w:hAnsi="Poppins" w:cs="Poppins"/>
                    <w:kern w:val="0"/>
                    <w:sz w:val="20"/>
                    <w:szCs w:val="20"/>
                    <w14:ligatures w14:val="none"/>
                  </w:rPr>
                  <w:t>)</w:t>
                </w:r>
                <w:r w:rsidR="00557216" w:rsidRPr="000303AB">
                  <w:rPr>
                    <w:rFonts w:ascii="Poppins" w:hAnsi="Poppins" w:cs="Poppins"/>
                    <w:kern w:val="0"/>
                    <w:sz w:val="20"/>
                    <w:szCs w:val="20"/>
                    <w14:ligatures w14:val="none"/>
                  </w:rPr>
                  <w:t xml:space="preserve"> </w:t>
                </w:r>
                <w:r w:rsidR="00557216" w:rsidRPr="003C4149">
                  <w:rPr>
                    <w:rFonts w:ascii="Poppins" w:hAnsi="Poppins" w:cs="Poppins"/>
                    <w:kern w:val="0"/>
                    <w:sz w:val="20"/>
                    <w:szCs w:val="20"/>
                    <w14:ligatures w14:val="none"/>
                  </w:rPr>
                  <w:t>converters.</w:t>
                </w:r>
                <w:r w:rsidR="00557216" w:rsidRPr="00EB1EEF">
                  <w:rPr>
                    <w:rFonts w:ascii="Poppins" w:hAnsi="Poppins" w:cs="Poppins"/>
                    <w:kern w:val="0"/>
                    <w14:ligatures w14:val="none"/>
                  </w:rPr>
                  <w:t xml:space="preserve"> </w:t>
                </w:r>
              </w:sdtContent>
            </w:sdt>
            <w:r w:rsidR="00557216" w:rsidRPr="00DE2E99">
              <w:rPr>
                <w:rFonts w:ascii="Poppins" w:hAnsi="Poppins" w:cs="Poppins"/>
              </w:rPr>
              <w:t xml:space="preserve"> </w:t>
            </w:r>
          </w:p>
        </w:tc>
        <w:tc>
          <w:tcPr>
            <w:tcW w:w="4536" w:type="dxa"/>
            <w:gridSpan w:val="2"/>
          </w:tcPr>
          <w:p w14:paraId="422FCDB0" w14:textId="6FC49537" w:rsidR="00CA0621" w:rsidRPr="00DE2E99" w:rsidRDefault="00CA0621">
            <w:pPr>
              <w:rPr>
                <w:rFonts w:ascii="Poppins" w:hAnsi="Poppins" w:cs="Poppins"/>
                <w:b/>
              </w:rPr>
            </w:pPr>
            <w:r w:rsidRPr="00DE2E99">
              <w:rPr>
                <w:rFonts w:ascii="Poppins" w:hAnsi="Poppins" w:cs="Poppins"/>
                <w:b/>
              </w:rPr>
              <w:t xml:space="preserve">Modification process &amp; timetable     </w:t>
            </w:r>
          </w:p>
          <w:p w14:paraId="3EF2B8FF" w14:textId="474C5796" w:rsidR="00CA0621" w:rsidRPr="00DE2E99" w:rsidRDefault="00F4032E">
            <w:pPr>
              <w:rPr>
                <w:rFonts w:ascii="Poppins" w:hAnsi="Poppins" w:cs="Poppins"/>
                <w:b/>
              </w:rPr>
            </w:pPr>
            <w:r w:rsidRPr="000303AB">
              <w:rPr>
                <w:rFonts w:ascii="Poppins" w:hAnsi="Poppins" w:cs="Poppins"/>
                <w:noProof/>
              </w:rPr>
              <mc:AlternateContent>
                <mc:Choice Requires="wpg">
                  <w:drawing>
                    <wp:anchor distT="0" distB="0" distL="114300" distR="114300" simplePos="0" relativeHeight="251658241" behindDoc="0" locked="0" layoutInCell="1" allowOverlap="1" wp14:anchorId="431FB607" wp14:editId="2C893001">
                      <wp:simplePos x="0" y="0"/>
                      <wp:positionH relativeFrom="column">
                        <wp:posOffset>4445</wp:posOffset>
                      </wp:positionH>
                      <wp:positionV relativeFrom="paragraph">
                        <wp:posOffset>22225</wp:posOffset>
                      </wp:positionV>
                      <wp:extent cx="2799716" cy="2404110"/>
                      <wp:effectExtent l="0" t="19050" r="19685" b="34290"/>
                      <wp:wrapNone/>
                      <wp:docPr id="30" name="Group 30"/>
                      <wp:cNvGraphicFramePr/>
                      <a:graphic xmlns:a="http://schemas.openxmlformats.org/drawingml/2006/main">
                        <a:graphicData uri="http://schemas.microsoft.com/office/word/2010/wordprocessingGroup">
                          <wpg:wgp>
                            <wpg:cNvGrpSpPr/>
                            <wpg:grpSpPr>
                              <a:xfrm>
                                <a:off x="0" y="0"/>
                                <a:ext cx="2799716" cy="2404110"/>
                                <a:chOff x="49" y="0"/>
                                <a:chExt cx="3332431" cy="2667300"/>
                              </a:xfrm>
                              <a:solidFill>
                                <a:srgbClr val="FF66FF"/>
                              </a:solidFill>
                            </wpg:grpSpPr>
                            <wps:wsp>
                              <wps:cNvPr id="34" name="Rectangle: Rounded Corners 34"/>
                              <wps:cNvSpPr/>
                              <wps:spPr>
                                <a:xfrm>
                                  <a:off x="488541" y="504306"/>
                                  <a:ext cx="2843166" cy="431800"/>
                                </a:xfrm>
                                <a:prstGeom prst="roundRect">
                                  <a:avLst>
                                    <a:gd name="adj" fmla="val 4902"/>
                                  </a:avLst>
                                </a:prstGeom>
                                <a:noFill/>
                                <a:ln>
                                  <a:solidFill>
                                    <a:srgbClr val="3F073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7B80C96" w14:textId="77777777" w:rsidR="00370AF0" w:rsidRDefault="00370AF0" w:rsidP="00F4032E">
                                    <w:pPr>
                                      <w:spacing w:after="0" w:line="240" w:lineRule="auto"/>
                                      <w:rPr>
                                        <w:rFonts w:ascii="Poppins" w:hAnsi="Poppins" w:cs="Poppins"/>
                                        <w:b/>
                                        <w:color w:val="3F0731"/>
                                        <w:sz w:val="20"/>
                                        <w:szCs w:val="20"/>
                                      </w:rPr>
                                    </w:pPr>
                                    <w:r w:rsidRPr="00491C6D">
                                      <w:rPr>
                                        <w:rFonts w:ascii="Poppins" w:hAnsi="Poppins" w:cs="Poppins"/>
                                        <w:b/>
                                        <w:color w:val="3F0731"/>
                                        <w:sz w:val="20"/>
                                        <w:szCs w:val="20"/>
                                      </w:rPr>
                                      <w:t>Code Administrator Consultation</w:t>
                                    </w:r>
                                  </w:p>
                                  <w:p w14:paraId="4AC7AA6A" w14:textId="35C3D6F0" w:rsidR="00492056" w:rsidRPr="003C4149" w:rsidRDefault="00016DB4" w:rsidP="00F4032E">
                                    <w:pPr>
                                      <w:pStyle w:val="Timeline"/>
                                      <w:spacing w:line="240" w:lineRule="auto"/>
                                      <w:rPr>
                                        <w:rFonts w:ascii="Poppins" w:hAnsi="Poppins" w:cs="Poppins"/>
                                        <w:sz w:val="18"/>
                                      </w:rPr>
                                    </w:pPr>
                                    <w:sdt>
                                      <w:sdtPr>
                                        <w:rPr>
                                          <w:rFonts w:ascii="Poppins" w:hAnsi="Poppins" w:cs="Poppins"/>
                                          <w:sz w:val="18"/>
                                        </w:rPr>
                                        <w:alias w:val="Code Administrator Use"/>
                                        <w:tag w:val="Code Administrator Use"/>
                                        <w:id w:val="-458496726"/>
                                        <w:date w:fullDate="2025-11-05T00:00:00Z">
                                          <w:dateFormat w:val="dd MMMM yyyy"/>
                                          <w:lid w:val="en-GB"/>
                                          <w:storeMappedDataAs w:val="dateTime"/>
                                          <w:calendar w:val="gregorian"/>
                                        </w:date>
                                      </w:sdtPr>
                                      <w:sdtContent>
                                        <w:r w:rsidR="003C4149" w:rsidRPr="003C4149">
                                          <w:rPr>
                                            <w:rFonts w:ascii="Poppins" w:hAnsi="Poppins" w:cs="Poppins"/>
                                            <w:sz w:val="18"/>
                                          </w:rPr>
                                          <w:t>05 November 2025</w:t>
                                        </w:r>
                                      </w:sdtContent>
                                    </w:sdt>
                                    <w:r w:rsidR="00492056" w:rsidRPr="003C4149">
                                      <w:rPr>
                                        <w:rFonts w:ascii="Poppins" w:hAnsi="Poppins" w:cs="Poppins"/>
                                        <w:sz w:val="18"/>
                                      </w:rPr>
                                      <w:t xml:space="preserve"> -  </w:t>
                                    </w:r>
                                    <w:sdt>
                                      <w:sdtPr>
                                        <w:rPr>
                                          <w:rStyle w:val="TimelineChar"/>
                                          <w:rFonts w:ascii="Poppins" w:hAnsi="Poppins" w:cs="Poppins"/>
                                          <w:sz w:val="18"/>
                                        </w:rPr>
                                        <w:alias w:val="Code Administrator Use"/>
                                        <w:tag w:val="Code Administrator Use"/>
                                        <w:id w:val="-524934372"/>
                                        <w:date w:fullDate="2025-11-19T00:00:00Z">
                                          <w:dateFormat w:val="dd MMMM yyyy"/>
                                          <w:lid w:val="en-GB"/>
                                          <w:storeMappedDataAs w:val="dateTime"/>
                                          <w:calendar w:val="gregorian"/>
                                        </w:date>
                                      </w:sdtPr>
                                      <w:sdtContent>
                                        <w:r w:rsidR="003C4149" w:rsidRPr="003C4149">
                                          <w:rPr>
                                            <w:rStyle w:val="TimelineChar"/>
                                            <w:rFonts w:ascii="Poppins" w:hAnsi="Poppins" w:cs="Poppins"/>
                                            <w:sz w:val="18"/>
                                          </w:rPr>
                                          <w:t>19 November 2025</w:t>
                                        </w:r>
                                      </w:sdtContent>
                                    </w:sdt>
                                  </w:p>
                                  <w:p w14:paraId="68E1743B" w14:textId="77777777" w:rsidR="00492056" w:rsidRPr="00491C6D" w:rsidRDefault="00492056" w:rsidP="00370AF0">
                                    <w:pPr>
                                      <w:spacing w:after="0"/>
                                      <w:rPr>
                                        <w:rFonts w:ascii="Poppins" w:hAnsi="Poppins" w:cs="Poppins"/>
                                        <w:b/>
                                        <w:color w:val="3F0731"/>
                                        <w:sz w:val="20"/>
                                        <w:szCs w:val="20"/>
                                      </w:rPr>
                                    </w:pP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5" name="Rectangle: Rounded Corners 35"/>
                              <wps:cNvSpPr/>
                              <wps:spPr>
                                <a:xfrm>
                                  <a:off x="488847" y="1009409"/>
                                  <a:ext cx="2836126" cy="431800"/>
                                </a:xfrm>
                                <a:prstGeom prst="roundRect">
                                  <a:avLst>
                                    <a:gd name="adj" fmla="val 4902"/>
                                  </a:avLst>
                                </a:prstGeom>
                                <a:noFill/>
                                <a:ln>
                                  <a:solidFill>
                                    <a:srgbClr val="3F073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36D9E84" w14:textId="77777777" w:rsidR="00370AF0" w:rsidRPr="00491C6D" w:rsidRDefault="00370AF0" w:rsidP="00F4032E">
                                    <w:pPr>
                                      <w:spacing w:after="0" w:line="240" w:lineRule="auto"/>
                                      <w:rPr>
                                        <w:rFonts w:ascii="Poppins" w:hAnsi="Poppins" w:cs="Poppins"/>
                                        <w:b/>
                                        <w:color w:val="3F0731"/>
                                        <w:sz w:val="20"/>
                                        <w:szCs w:val="20"/>
                                      </w:rPr>
                                    </w:pPr>
                                    <w:r w:rsidRPr="00491C6D">
                                      <w:rPr>
                                        <w:rFonts w:ascii="Poppins" w:hAnsi="Poppins" w:cs="Poppins"/>
                                        <w:b/>
                                        <w:color w:val="3F0731"/>
                                        <w:sz w:val="20"/>
                                        <w:szCs w:val="20"/>
                                      </w:rPr>
                                      <w:t>Draft Final Modification Report</w:t>
                                    </w:r>
                                  </w:p>
                                  <w:sdt>
                                    <w:sdtPr>
                                      <w:rPr>
                                        <w:rFonts w:ascii="Poppins" w:eastAsia="Calibri" w:hAnsi="Poppins" w:cs="Poppins"/>
                                        <w:color w:val="000000"/>
                                        <w:kern w:val="0"/>
                                        <w:sz w:val="18"/>
                                        <w:szCs w:val="18"/>
                                      </w:rPr>
                                      <w:alias w:val="Code Administrator Use"/>
                                      <w:tag w:val="Code Administrator Use"/>
                                      <w:id w:val="1181855534"/>
                                      <w:date w:fullDate="2025-11-21T00:00:00Z">
                                        <w:dateFormat w:val="dd MMMM yyyy"/>
                                        <w:lid w:val="en-GB"/>
                                        <w:storeMappedDataAs w:val="dateTime"/>
                                        <w:calendar w:val="gregorian"/>
                                      </w:date>
                                    </w:sdtPr>
                                    <w:sdtContent>
                                      <w:p w14:paraId="1F66EFF8" w14:textId="1737755C" w:rsidR="00370AF0" w:rsidRPr="003C4149" w:rsidRDefault="00740537" w:rsidP="00F4032E">
                                        <w:pPr>
                                          <w:spacing w:line="240" w:lineRule="auto"/>
                                          <w:rPr>
                                            <w:rFonts w:ascii="Poppins" w:hAnsi="Poppins" w:cs="Poppins"/>
                                            <w:color w:val="000000"/>
                                            <w:sz w:val="18"/>
                                            <w:szCs w:val="18"/>
                                          </w:rPr>
                                        </w:pPr>
                                        <w:r w:rsidRPr="003C4149">
                                          <w:rPr>
                                            <w:rFonts w:ascii="Poppins" w:eastAsia="Calibri" w:hAnsi="Poppins" w:cs="Poppins"/>
                                            <w:color w:val="000000"/>
                                            <w:kern w:val="0"/>
                                            <w:sz w:val="18"/>
                                            <w:szCs w:val="18"/>
                                          </w:rPr>
                                          <w:t>21 November 2025</w:t>
                                        </w:r>
                                      </w:p>
                                    </w:sdtContent>
                                  </w:sdt>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6" name="Rectangle: Rounded Corners 36"/>
                              <wps:cNvSpPr/>
                              <wps:spPr>
                                <a:xfrm>
                                  <a:off x="482497" y="1521990"/>
                                  <a:ext cx="2849983" cy="431800"/>
                                </a:xfrm>
                                <a:prstGeom prst="roundRect">
                                  <a:avLst>
                                    <a:gd name="adj" fmla="val 4902"/>
                                  </a:avLst>
                                </a:prstGeom>
                                <a:noFill/>
                                <a:ln>
                                  <a:solidFill>
                                    <a:srgbClr val="3F073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A780107" w14:textId="514D2E87" w:rsidR="00370AF0" w:rsidRPr="00491C6D" w:rsidRDefault="00370AF0" w:rsidP="00F4032E">
                                    <w:pPr>
                                      <w:spacing w:after="0" w:line="240" w:lineRule="auto"/>
                                      <w:rPr>
                                        <w:rFonts w:ascii="Poppins" w:hAnsi="Poppins" w:cs="Poppins"/>
                                        <w:b/>
                                        <w:color w:val="3F0731"/>
                                        <w:sz w:val="20"/>
                                        <w:szCs w:val="20"/>
                                      </w:rPr>
                                    </w:pPr>
                                    <w:r w:rsidRPr="00491C6D">
                                      <w:rPr>
                                        <w:rFonts w:ascii="Poppins" w:hAnsi="Poppins" w:cs="Poppins"/>
                                        <w:b/>
                                        <w:color w:val="3F0731"/>
                                        <w:sz w:val="20"/>
                                        <w:szCs w:val="20"/>
                                      </w:rPr>
                                      <w:t>Final Modification Report</w:t>
                                    </w:r>
                                    <w:r w:rsidR="00C10408">
                                      <w:rPr>
                                        <w:rFonts w:ascii="Poppins" w:hAnsi="Poppins" w:cs="Poppins"/>
                                        <w:b/>
                                        <w:color w:val="3F0731"/>
                                        <w:sz w:val="20"/>
                                        <w:szCs w:val="20"/>
                                      </w:rPr>
                                      <w:t xml:space="preserve"> </w:t>
                                    </w:r>
                                  </w:p>
                                  <w:sdt>
                                    <w:sdtPr>
                                      <w:rPr>
                                        <w:rFonts w:ascii="Poppins" w:eastAsia="Calibri" w:hAnsi="Poppins" w:cs="Poppins"/>
                                        <w:color w:val="000000"/>
                                        <w:kern w:val="0"/>
                                        <w:sz w:val="18"/>
                                        <w:szCs w:val="18"/>
                                      </w:rPr>
                                      <w:alias w:val="Code Administrator Use"/>
                                      <w:tag w:val="Code Administrator Use"/>
                                      <w:id w:val="-536125309"/>
                                      <w:date w:fullDate="2025-12-12T00:00:00Z">
                                        <w:dateFormat w:val="dd MMMM yyyy"/>
                                        <w:lid w:val="en-GB"/>
                                        <w:storeMappedDataAs w:val="dateTime"/>
                                        <w:calendar w:val="gregorian"/>
                                      </w:date>
                                    </w:sdtPr>
                                    <w:sdtContent>
                                      <w:p w14:paraId="48CC5A16" w14:textId="0B1C21D8" w:rsidR="00370AF0" w:rsidRPr="003C4149" w:rsidRDefault="006E2021" w:rsidP="00F4032E">
                                        <w:pPr>
                                          <w:spacing w:line="240" w:lineRule="auto"/>
                                          <w:rPr>
                                            <w:rFonts w:ascii="Poppins" w:hAnsi="Poppins" w:cs="Poppins"/>
                                            <w:color w:val="000000"/>
                                            <w:sz w:val="18"/>
                                            <w:szCs w:val="18"/>
                                          </w:rPr>
                                        </w:pPr>
                                        <w:r>
                                          <w:rPr>
                                            <w:rFonts w:ascii="Poppins" w:eastAsia="Calibri" w:hAnsi="Poppins" w:cs="Poppins"/>
                                            <w:color w:val="000000"/>
                                            <w:kern w:val="0"/>
                                            <w:sz w:val="18"/>
                                            <w:szCs w:val="18"/>
                                          </w:rPr>
                                          <w:t>12 December 2025</w:t>
                                        </w:r>
                                      </w:p>
                                    </w:sdtContent>
                                  </w:sdt>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7" name="Rectangle: Rounded Corners 37"/>
                              <wps:cNvSpPr/>
                              <wps:spPr>
                                <a:xfrm>
                                  <a:off x="482599" y="2019300"/>
                                  <a:ext cx="2849879" cy="431800"/>
                                </a:xfrm>
                                <a:prstGeom prst="roundRect">
                                  <a:avLst>
                                    <a:gd name="adj" fmla="val 4902"/>
                                  </a:avLst>
                                </a:prstGeom>
                                <a:noFill/>
                                <a:ln>
                                  <a:solidFill>
                                    <a:srgbClr val="3F073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16A23B2" w14:textId="77777777" w:rsidR="00370AF0" w:rsidRPr="00491C6D" w:rsidRDefault="00370AF0" w:rsidP="00F4032E">
                                    <w:pPr>
                                      <w:spacing w:after="0" w:line="240" w:lineRule="auto"/>
                                      <w:rPr>
                                        <w:rFonts w:ascii="Poppins" w:hAnsi="Poppins" w:cs="Poppins"/>
                                        <w:b/>
                                        <w:color w:val="3F0731"/>
                                        <w:sz w:val="20"/>
                                        <w:szCs w:val="20"/>
                                      </w:rPr>
                                    </w:pPr>
                                    <w:r w:rsidRPr="00491C6D">
                                      <w:rPr>
                                        <w:rFonts w:ascii="Poppins" w:hAnsi="Poppins" w:cs="Poppins"/>
                                        <w:b/>
                                        <w:color w:val="3F0731"/>
                                        <w:sz w:val="20"/>
                                        <w:szCs w:val="20"/>
                                      </w:rPr>
                                      <w:t>Implementation</w:t>
                                    </w:r>
                                  </w:p>
                                  <w:p w14:paraId="5FE809F3" w14:textId="4530666D" w:rsidR="00492056" w:rsidRPr="003C4149" w:rsidRDefault="0098283A" w:rsidP="00F4032E">
                                    <w:pPr>
                                      <w:pStyle w:val="Timeline"/>
                                      <w:spacing w:line="240" w:lineRule="auto"/>
                                      <w:rPr>
                                        <w:rFonts w:ascii="Poppins" w:hAnsi="Poppins" w:cs="Poppins"/>
                                        <w:sz w:val="18"/>
                                      </w:rPr>
                                    </w:pPr>
                                    <w:sdt>
                                      <w:sdtPr>
                                        <w:rPr>
                                          <w:rFonts w:ascii="Poppins" w:hAnsi="Poppins" w:cs="Poppins"/>
                                          <w:sz w:val="18"/>
                                        </w:rPr>
                                        <w:alias w:val="Code Administrator Use"/>
                                        <w:tag w:val="Code Administrator Use"/>
                                        <w:id w:val="-823117689"/>
                                        <w:date>
                                          <w:dateFormat w:val="dd MMMM yyyy"/>
                                          <w:lid w:val="en-GB"/>
                                          <w:storeMappedDataAs w:val="dateTime"/>
                                          <w:calendar w:val="gregorian"/>
                                        </w:date>
                                      </w:sdtPr>
                                      <w:sdtContent>
                                        <w:r w:rsidR="008C38B8" w:rsidRPr="003C4149">
                                          <w:rPr>
                                            <w:rFonts w:ascii="Poppins" w:hAnsi="Poppins" w:cs="Poppins"/>
                                            <w:sz w:val="18"/>
                                          </w:rPr>
                                          <w:t>10 B</w:t>
                                        </w:r>
                                        <w:r w:rsidR="008C38B8">
                                          <w:rPr>
                                            <w:rFonts w:ascii="Poppins" w:hAnsi="Poppins" w:cs="Poppins"/>
                                            <w:sz w:val="18"/>
                                          </w:rPr>
                                          <w:t xml:space="preserve">usiness </w:t>
                                        </w:r>
                                        <w:r w:rsidR="008C38B8" w:rsidRPr="003C4149">
                                          <w:rPr>
                                            <w:rFonts w:ascii="Poppins" w:hAnsi="Poppins" w:cs="Poppins"/>
                                            <w:sz w:val="18"/>
                                          </w:rPr>
                                          <w:t>D</w:t>
                                        </w:r>
                                        <w:r w:rsidR="008C38B8">
                                          <w:rPr>
                                            <w:rFonts w:ascii="Poppins" w:hAnsi="Poppins" w:cs="Poppins"/>
                                            <w:sz w:val="18"/>
                                          </w:rPr>
                                          <w:t>ays</w:t>
                                        </w:r>
                                        <w:r w:rsidR="008C38B8" w:rsidRPr="003C4149">
                                          <w:rPr>
                                            <w:rFonts w:ascii="Poppins" w:hAnsi="Poppins" w:cs="Poppins"/>
                                            <w:sz w:val="18"/>
                                          </w:rPr>
                                          <w:t xml:space="preserve"> after Authority Decision</w:t>
                                        </w:r>
                                      </w:sdtContent>
                                    </w:sdt>
                                  </w:p>
                                  <w:p w14:paraId="63D2A883" w14:textId="77777777" w:rsidR="00370AF0" w:rsidRPr="00491C6D" w:rsidRDefault="00370AF0" w:rsidP="00370AF0">
                                    <w:pPr>
                                      <w:rPr>
                                        <w:rFonts w:ascii="Poppins" w:hAnsi="Poppins" w:cs="Poppins"/>
                                        <w:color w:val="000000"/>
                                        <w:sz w:val="20"/>
                                        <w:szCs w:val="20"/>
                                      </w:rPr>
                                    </w:pP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8" name="Arrow: Chevron 38"/>
                              <wps:cNvSpPr/>
                              <wps:spPr>
                                <a:xfrm rot="5400000">
                                  <a:off x="-107950" y="108000"/>
                                  <a:ext cx="648000" cy="432000"/>
                                </a:xfrm>
                                <a:prstGeom prst="chevron">
                                  <a:avLst/>
                                </a:prstGeom>
                                <a:solidFill>
                                  <a:srgbClr val="3F0731"/>
                                </a:solidFill>
                                <a:ln>
                                  <a:solidFill>
                                    <a:srgbClr val="3F073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7B677D5" w14:textId="77777777" w:rsidR="00370AF0" w:rsidRPr="00B2143A" w:rsidRDefault="00370AF0" w:rsidP="00370AF0">
                                    <w:pPr>
                                      <w:shd w:val="clear" w:color="auto" w:fill="3F0731"/>
                                      <w:jc w:val="center"/>
                                      <w:rPr>
                                        <w:b/>
                                      </w:rPr>
                                    </w:pPr>
                                    <w:r w:rsidRPr="00B2143A">
                                      <w:rPr>
                                        <w:b/>
                                      </w:rPr>
                                      <w:t>1</w:t>
                                    </w:r>
                                  </w:p>
                                </w:txbxContent>
                              </wps:txbx>
                              <wps:bodyPr rot="0" spcFirstLastPara="0" vertOverflow="overflow" horzOverflow="overflow" vert="vert270" wrap="square" lIns="0" tIns="0" rIns="0" bIns="0" numCol="1" spcCol="0" rtlCol="0" fromWordArt="0" anchor="ctr" anchorCtr="0" forceAA="0" compatLnSpc="1">
                                <a:prstTxWarp prst="textNoShape">
                                  <a:avLst/>
                                </a:prstTxWarp>
                                <a:noAutofit/>
                              </wps:bodyPr>
                            </wps:wsp>
                            <wps:wsp>
                              <wps:cNvPr id="39" name="Arrow: Chevron 39"/>
                              <wps:cNvSpPr/>
                              <wps:spPr>
                                <a:xfrm rot="5400000">
                                  <a:off x="-107951" y="1630273"/>
                                  <a:ext cx="648000" cy="431999"/>
                                </a:xfrm>
                                <a:prstGeom prst="chevron">
                                  <a:avLst/>
                                </a:prstGeom>
                                <a:solidFill>
                                  <a:schemeClr val="accent1"/>
                                </a:solidFill>
                                <a:ln>
                                  <a:solidFill>
                                    <a:srgbClr val="3F073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8FDC0D3" w14:textId="4BEA8FE3" w:rsidR="00370AF0" w:rsidRPr="00B2143A" w:rsidRDefault="00225471" w:rsidP="00370AF0">
                                    <w:pPr>
                                      <w:jc w:val="center"/>
                                      <w:rPr>
                                        <w:b/>
                                      </w:rPr>
                                    </w:pPr>
                                    <w:r>
                                      <w:rPr>
                                        <w:b/>
                                      </w:rPr>
                                      <w:t>4</w:t>
                                    </w:r>
                                  </w:p>
                                </w:txbxContent>
                              </wps:txbx>
                              <wps:bodyPr rot="0" spcFirstLastPara="0" vertOverflow="overflow" horzOverflow="overflow" vert="vert270" wrap="square" lIns="0" tIns="0" rIns="0" bIns="0" numCol="1" spcCol="0" rtlCol="0" fromWordArt="0" anchor="ctr" anchorCtr="0" forceAA="0" compatLnSpc="1">
                                <a:prstTxWarp prst="textNoShape">
                                  <a:avLst/>
                                </a:prstTxWarp>
                                <a:noAutofit/>
                              </wps:bodyPr>
                            </wps:wsp>
                            <wps:wsp>
                              <wps:cNvPr id="40" name="Arrow: Chevron 40"/>
                              <wps:cNvSpPr/>
                              <wps:spPr>
                                <a:xfrm rot="5400000">
                                  <a:off x="-107950" y="1117650"/>
                                  <a:ext cx="648000" cy="432000"/>
                                </a:xfrm>
                                <a:prstGeom prst="chevron">
                                  <a:avLst/>
                                </a:prstGeom>
                                <a:solidFill>
                                  <a:schemeClr val="accent1"/>
                                </a:solidFill>
                                <a:ln>
                                  <a:solidFill>
                                    <a:srgbClr val="3F073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7782973" w14:textId="77777777" w:rsidR="00370AF0" w:rsidRPr="00B2143A" w:rsidRDefault="00370AF0" w:rsidP="00370AF0">
                                    <w:pPr>
                                      <w:jc w:val="center"/>
                                      <w:rPr>
                                        <w:b/>
                                      </w:rPr>
                                    </w:pPr>
                                    <w:r w:rsidRPr="00B2143A">
                                      <w:rPr>
                                        <w:b/>
                                      </w:rPr>
                                      <w:t>3</w:t>
                                    </w:r>
                                  </w:p>
                                </w:txbxContent>
                              </wps:txbx>
                              <wps:bodyPr rot="0" spcFirstLastPara="0" vertOverflow="overflow" horzOverflow="overflow" vert="vert270" wrap="square" lIns="0" tIns="0" rIns="0" bIns="0" numCol="1" spcCol="0" rtlCol="0" fromWordArt="0" anchor="ctr" anchorCtr="0" forceAA="0" compatLnSpc="1">
                                <a:prstTxWarp prst="textNoShape">
                                  <a:avLst/>
                                </a:prstTxWarp>
                                <a:noAutofit/>
                              </wps:bodyPr>
                            </wps:wsp>
                            <wps:wsp>
                              <wps:cNvPr id="41" name="Arrow: Chevron 41"/>
                              <wps:cNvSpPr/>
                              <wps:spPr>
                                <a:xfrm rot="5400000">
                                  <a:off x="-107950" y="616522"/>
                                  <a:ext cx="648000" cy="431999"/>
                                </a:xfrm>
                                <a:prstGeom prst="chevron">
                                  <a:avLst/>
                                </a:prstGeom>
                                <a:solidFill>
                                  <a:schemeClr val="accent3"/>
                                </a:solidFill>
                                <a:ln>
                                  <a:solidFill>
                                    <a:srgbClr val="3F073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6491704" w14:textId="009EE6AA" w:rsidR="00370AF0" w:rsidRPr="00B2143A" w:rsidRDefault="00225471" w:rsidP="00370AF0">
                                    <w:pPr>
                                      <w:jc w:val="center"/>
                                      <w:rPr>
                                        <w:b/>
                                      </w:rPr>
                                    </w:pPr>
                                    <w:r>
                                      <w:rPr>
                                        <w:b/>
                                      </w:rPr>
                                      <w:t>2</w:t>
                                    </w:r>
                                  </w:p>
                                </w:txbxContent>
                              </wps:txbx>
                              <wps:bodyPr rot="0" spcFirstLastPara="0" vertOverflow="overflow" horzOverflow="overflow" vert="vert270" wrap="square" lIns="0" tIns="0" rIns="0" bIns="0" numCol="1" spcCol="0" rtlCol="0" fromWordArt="0" anchor="ctr" anchorCtr="0" forceAA="0" compatLnSpc="1">
                                <a:prstTxWarp prst="textNoShape">
                                  <a:avLst/>
                                </a:prstTxWarp>
                                <a:noAutofit/>
                              </wps:bodyPr>
                            </wps:wsp>
                            <wps:wsp>
                              <wps:cNvPr id="42" name="Arrow: Chevron 42"/>
                              <wps:cNvSpPr/>
                              <wps:spPr>
                                <a:xfrm rot="5400000">
                                  <a:off x="-107950" y="2127300"/>
                                  <a:ext cx="648000" cy="432000"/>
                                </a:xfrm>
                                <a:prstGeom prst="chevron">
                                  <a:avLst/>
                                </a:prstGeom>
                                <a:solidFill>
                                  <a:srgbClr val="3F0731"/>
                                </a:solidFill>
                                <a:ln>
                                  <a:solidFill>
                                    <a:srgbClr val="3F073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1C3275B" w14:textId="77777777" w:rsidR="00370AF0" w:rsidRPr="00B2143A" w:rsidRDefault="00370AF0" w:rsidP="00370AF0">
                                    <w:pPr>
                                      <w:jc w:val="center"/>
                                      <w:rPr>
                                        <w:b/>
                                      </w:rPr>
                                    </w:pPr>
                                    <w:r w:rsidRPr="00B2143A">
                                      <w:rPr>
                                        <w:b/>
                                      </w:rPr>
                                      <w:t>5</w:t>
                                    </w:r>
                                  </w:p>
                                </w:txbxContent>
                              </wps:txbx>
                              <wps:bodyPr rot="0" spcFirstLastPara="0" vertOverflow="overflow" horzOverflow="overflow" vert="vert270" wrap="square" lIns="0" tIns="0" rIns="0" bIns="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431FB607" id="Group 30" o:spid="_x0000_s1026" style="position:absolute;margin-left:.35pt;margin-top:1.75pt;width:220.45pt;height:189.3pt;z-index:251658241;mso-width-relative:margin;mso-height-relative:margin" coordorigin="" coordsize="33324,2667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">
                      <v:roundrect id="Rectangle: Rounded Corners 34" o:spid="_x0000_s1027" style="position:absolute;left:4885;top:5043;width:28432;height:4318;visibility:visible;mso-wrap-style:square;v-text-anchor:middle" arcsize="321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" filled="f" strokecolor="#3f0731" strokeweight="1pt">
                        <v:stroke joinstyle="miter"/>
                        <v:textbox inset="0,0,0,0">
                          <w:txbxContent>
                            <w:p w14:paraId="57B80C96" w14:textId="77777777" w:rsidR="00370AF0" w:rsidRDefault="00370AF0" w:rsidP="00F4032E">
                              <w:pPr>
                                <w:spacing w:after="0" w:line="240" w:lineRule="auto"/>
                                <w:rPr>
                                  <w:rFonts w:ascii="Poppins" w:hAnsi="Poppins" w:cs="Poppins"/>
                                  <w:b/>
                                  <w:color w:val="3F0731"/>
                                  <w:sz w:val="20"/>
                                  <w:szCs w:val="20"/>
                                </w:rPr>
                              </w:pPr>
                              <w:r w:rsidRPr="00491C6D">
                                <w:rPr>
                                  <w:rFonts w:ascii="Poppins" w:hAnsi="Poppins" w:cs="Poppins"/>
                                  <w:b/>
                                  <w:color w:val="3F0731"/>
                                  <w:sz w:val="20"/>
                                  <w:szCs w:val="20"/>
                                </w:rPr>
                                <w:t>Code Administrator Consultation</w:t>
                              </w:r>
                            </w:p>
                            <w:p w14:paraId="4AC7AA6A" w14:textId="35C3D6F0" w:rsidR="00492056" w:rsidRPr="003C4149" w:rsidRDefault="00016DB4" w:rsidP="00F4032E">
                              <w:pPr>
                                <w:pStyle w:val="Timeline"/>
                                <w:spacing w:line="240" w:lineRule="auto"/>
                                <w:rPr>
                                  <w:rFonts w:ascii="Poppins" w:hAnsi="Poppins" w:cs="Poppins"/>
                                  <w:sz w:val="18"/>
                                </w:rPr>
                              </w:pPr>
                              <w:sdt>
                                <w:sdtPr>
                                  <w:rPr>
                                    <w:rFonts w:ascii="Poppins" w:hAnsi="Poppins" w:cs="Poppins"/>
                                    <w:sz w:val="18"/>
                                  </w:rPr>
                                  <w:alias w:val="Code Administrator Use"/>
                                  <w:tag w:val="Code Administrator Use"/>
                                  <w:id w:val="-458496726"/>
                                  <w:date w:fullDate="2025-11-05T00:00:00Z">
                                    <w:dateFormat w:val="dd MMMM yyyy"/>
                                    <w:lid w:val="en-GB"/>
                                    <w:storeMappedDataAs w:val="dateTime"/>
                                    <w:calendar w:val="gregorian"/>
                                  </w:date>
                                </w:sdtPr>
                                <w:sdtContent>
                                  <w:r w:rsidR="003C4149" w:rsidRPr="003C4149">
                                    <w:rPr>
                                      <w:rFonts w:ascii="Poppins" w:hAnsi="Poppins" w:cs="Poppins"/>
                                      <w:sz w:val="18"/>
                                    </w:rPr>
                                    <w:t>05 November 2025</w:t>
                                  </w:r>
                                </w:sdtContent>
                              </w:sdt>
                              <w:r w:rsidR="00492056" w:rsidRPr="003C4149">
                                <w:rPr>
                                  <w:rFonts w:ascii="Poppins" w:hAnsi="Poppins" w:cs="Poppins"/>
                                  <w:sz w:val="18"/>
                                </w:rPr>
                                <w:t xml:space="preserve"> -  </w:t>
                              </w:r>
                              <w:sdt>
                                <w:sdtPr>
                                  <w:rPr>
                                    <w:rStyle w:val="TimelineChar"/>
                                    <w:rFonts w:ascii="Poppins" w:hAnsi="Poppins" w:cs="Poppins"/>
                                    <w:sz w:val="18"/>
                                  </w:rPr>
                                  <w:alias w:val="Code Administrator Use"/>
                                  <w:tag w:val="Code Administrator Use"/>
                                  <w:id w:val="-524934372"/>
                                  <w:date w:fullDate="2025-11-19T00:00:00Z">
                                    <w:dateFormat w:val="dd MMMM yyyy"/>
                                    <w:lid w:val="en-GB"/>
                                    <w:storeMappedDataAs w:val="dateTime"/>
                                    <w:calendar w:val="gregorian"/>
                                  </w:date>
                                </w:sdtPr>
                                <w:sdtContent>
                                  <w:r w:rsidR="003C4149" w:rsidRPr="003C4149">
                                    <w:rPr>
                                      <w:rStyle w:val="TimelineChar"/>
                                      <w:rFonts w:ascii="Poppins" w:hAnsi="Poppins" w:cs="Poppins"/>
                                      <w:sz w:val="18"/>
                                    </w:rPr>
                                    <w:t>19 November 2025</w:t>
                                  </w:r>
                                </w:sdtContent>
                              </w:sdt>
                            </w:p>
                            <w:p w14:paraId="68E1743B" w14:textId="77777777" w:rsidR="00492056" w:rsidRPr="00491C6D" w:rsidRDefault="00492056" w:rsidP="00370AF0">
                              <w:pPr>
                                <w:spacing w:after="0"/>
                                <w:rPr>
                                  <w:rFonts w:ascii="Poppins" w:hAnsi="Poppins" w:cs="Poppins"/>
                                  <w:b/>
                                  <w:color w:val="3F0731"/>
                                  <w:sz w:val="20"/>
                                  <w:szCs w:val="20"/>
                                </w:rPr>
                              </w:pPr>
                            </w:p>
                          </w:txbxContent>
                        </v:textbox>
                      </v:roundrect>
                      <v:roundrect id="Rectangle: Rounded Corners 35" o:spid="_x0000_s1028" style="position:absolute;left:4888;top:10094;width:28361;height:4318;visibility:visible;mso-wrap-style:square;v-text-anchor:middle" arcsize="321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" filled="f" strokecolor="#3f0731" strokeweight="1pt">
                        <v:stroke joinstyle="miter"/>
                        <v:textbox inset="0,0,0,0">
                          <w:txbxContent>
                            <w:p w14:paraId="036D9E84" w14:textId="77777777" w:rsidR="00370AF0" w:rsidRPr="00491C6D" w:rsidRDefault="00370AF0" w:rsidP="00F4032E">
                              <w:pPr>
                                <w:spacing w:after="0" w:line="240" w:lineRule="auto"/>
                                <w:rPr>
                                  <w:rFonts w:ascii="Poppins" w:hAnsi="Poppins" w:cs="Poppins"/>
                                  <w:b/>
                                  <w:color w:val="3F0731"/>
                                  <w:sz w:val="20"/>
                                  <w:szCs w:val="20"/>
                                </w:rPr>
                              </w:pPr>
                              <w:r w:rsidRPr="00491C6D">
                                <w:rPr>
                                  <w:rFonts w:ascii="Poppins" w:hAnsi="Poppins" w:cs="Poppins"/>
                                  <w:b/>
                                  <w:color w:val="3F0731"/>
                                  <w:sz w:val="20"/>
                                  <w:szCs w:val="20"/>
                                </w:rPr>
                                <w:t>Draft Final Modification Report</w:t>
                              </w:r>
                            </w:p>
                            <w:sdt>
                              <w:sdtPr>
                                <w:rPr>
                                  <w:rFonts w:ascii="Poppins" w:eastAsia="Calibri" w:hAnsi="Poppins" w:cs="Poppins"/>
                                  <w:color w:val="000000"/>
                                  <w:kern w:val="0"/>
                                  <w:sz w:val="18"/>
                                  <w:szCs w:val="18"/>
                                </w:rPr>
                                <w:alias w:val="Code Administrator Use"/>
                                <w:tag w:val="Code Administrator Use"/>
                                <w:id w:val="1181855534"/>
                                <w:date w:fullDate="2025-11-21T00:00:00Z">
                                  <w:dateFormat w:val="dd MMMM yyyy"/>
                                  <w:lid w:val="en-GB"/>
                                  <w:storeMappedDataAs w:val="dateTime"/>
                                  <w:calendar w:val="gregorian"/>
                                </w:date>
                              </w:sdtPr>
                              <w:sdtContent>
                                <w:p w14:paraId="1F66EFF8" w14:textId="1737755C" w:rsidR="00370AF0" w:rsidRPr="003C4149" w:rsidRDefault="00740537" w:rsidP="00F4032E">
                                  <w:pPr>
                                    <w:spacing w:line="240" w:lineRule="auto"/>
                                    <w:rPr>
                                      <w:rFonts w:ascii="Poppins" w:hAnsi="Poppins" w:cs="Poppins"/>
                                      <w:color w:val="000000"/>
                                      <w:sz w:val="18"/>
                                      <w:szCs w:val="18"/>
                                    </w:rPr>
                                  </w:pPr>
                                  <w:r w:rsidRPr="003C4149">
                                    <w:rPr>
                                      <w:rFonts w:ascii="Poppins" w:eastAsia="Calibri" w:hAnsi="Poppins" w:cs="Poppins"/>
                                      <w:color w:val="000000"/>
                                      <w:kern w:val="0"/>
                                      <w:sz w:val="18"/>
                                      <w:szCs w:val="18"/>
                                    </w:rPr>
                                    <w:t>21 November 2025</w:t>
                                  </w:r>
                                </w:p>
                              </w:sdtContent>
                            </w:sdt>
                          </w:txbxContent>
                        </v:textbox>
                      </v:roundrect>
                      <v:roundrect id="Rectangle: Rounded Corners 36" o:spid="_x0000_s1029" style="position:absolute;left:4824;top:15219;width:28500;height:4318;visibility:visible;mso-wrap-style:square;v-text-anchor:middle" arcsize="321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" filled="f" strokecolor="#3f0731" strokeweight="1pt">
                        <v:stroke joinstyle="miter"/>
                        <v:textbox inset="0,0,0,0">
                          <w:txbxContent>
                            <w:p w14:paraId="5A780107" w14:textId="514D2E87" w:rsidR="00370AF0" w:rsidRPr="00491C6D" w:rsidRDefault="00370AF0" w:rsidP="00F4032E">
                              <w:pPr>
                                <w:spacing w:after="0" w:line="240" w:lineRule="auto"/>
                                <w:rPr>
                                  <w:rFonts w:ascii="Poppins" w:hAnsi="Poppins" w:cs="Poppins"/>
                                  <w:b/>
                                  <w:color w:val="3F0731"/>
                                  <w:sz w:val="20"/>
                                  <w:szCs w:val="20"/>
                                </w:rPr>
                              </w:pPr>
                              <w:r w:rsidRPr="00491C6D">
                                <w:rPr>
                                  <w:rFonts w:ascii="Poppins" w:hAnsi="Poppins" w:cs="Poppins"/>
                                  <w:b/>
                                  <w:color w:val="3F0731"/>
                                  <w:sz w:val="20"/>
                                  <w:szCs w:val="20"/>
                                </w:rPr>
                                <w:t>Final Modification Report</w:t>
                              </w:r>
                              <w:r w:rsidR="00C10408">
                                <w:rPr>
                                  <w:rFonts w:ascii="Poppins" w:hAnsi="Poppins" w:cs="Poppins"/>
                                  <w:b/>
                                  <w:color w:val="3F0731"/>
                                  <w:sz w:val="20"/>
                                  <w:szCs w:val="20"/>
                                </w:rPr>
                                <w:t xml:space="preserve"> </w:t>
                              </w:r>
                            </w:p>
                            <w:sdt>
                              <w:sdtPr>
                                <w:rPr>
                                  <w:rFonts w:ascii="Poppins" w:eastAsia="Calibri" w:hAnsi="Poppins" w:cs="Poppins"/>
                                  <w:color w:val="000000"/>
                                  <w:kern w:val="0"/>
                                  <w:sz w:val="18"/>
                                  <w:szCs w:val="18"/>
                                </w:rPr>
                                <w:alias w:val="Code Administrator Use"/>
                                <w:tag w:val="Code Administrator Use"/>
                                <w:id w:val="-536125309"/>
                                <w:date w:fullDate="2025-12-12T00:00:00Z">
                                  <w:dateFormat w:val="dd MMMM yyyy"/>
                                  <w:lid w:val="en-GB"/>
                                  <w:storeMappedDataAs w:val="dateTime"/>
                                  <w:calendar w:val="gregorian"/>
                                </w:date>
                              </w:sdtPr>
                              <w:sdtContent>
                                <w:p w14:paraId="48CC5A16" w14:textId="0B1C21D8" w:rsidR="00370AF0" w:rsidRPr="003C4149" w:rsidRDefault="006E2021" w:rsidP="00F4032E">
                                  <w:pPr>
                                    <w:spacing w:line="240" w:lineRule="auto"/>
                                    <w:rPr>
                                      <w:rFonts w:ascii="Poppins" w:hAnsi="Poppins" w:cs="Poppins"/>
                                      <w:color w:val="000000"/>
                                      <w:sz w:val="18"/>
                                      <w:szCs w:val="18"/>
                                    </w:rPr>
                                  </w:pPr>
                                  <w:r>
                                    <w:rPr>
                                      <w:rFonts w:ascii="Poppins" w:eastAsia="Calibri" w:hAnsi="Poppins" w:cs="Poppins"/>
                                      <w:color w:val="000000"/>
                                      <w:kern w:val="0"/>
                                      <w:sz w:val="18"/>
                                      <w:szCs w:val="18"/>
                                    </w:rPr>
                                    <w:t>12 December 2025</w:t>
                                  </w:r>
                                </w:p>
                              </w:sdtContent>
                            </w:sdt>
                          </w:txbxContent>
                        </v:textbox>
                      </v:roundrect>
                      <v:roundrect id="Rectangle: Rounded Corners 37" o:spid="_x0000_s1030" style="position:absolute;left:4825;top:20193;width:28499;height:4318;visibility:visible;mso-wrap-style:square;v-text-anchor:middle" arcsize="321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" filled="f" strokecolor="#3f0731" strokeweight="1pt">
                        <v:stroke joinstyle="miter"/>
                        <v:textbox inset="0,0,0,0">
                          <w:txbxContent>
                            <w:p w14:paraId="016A23B2" w14:textId="77777777" w:rsidR="00370AF0" w:rsidRPr="00491C6D" w:rsidRDefault="00370AF0" w:rsidP="00F4032E">
                              <w:pPr>
                                <w:spacing w:after="0" w:line="240" w:lineRule="auto"/>
                                <w:rPr>
                                  <w:rFonts w:ascii="Poppins" w:hAnsi="Poppins" w:cs="Poppins"/>
                                  <w:b/>
                                  <w:color w:val="3F0731"/>
                                  <w:sz w:val="20"/>
                                  <w:szCs w:val="20"/>
                                </w:rPr>
                              </w:pPr>
                              <w:r w:rsidRPr="00491C6D">
                                <w:rPr>
                                  <w:rFonts w:ascii="Poppins" w:hAnsi="Poppins" w:cs="Poppins"/>
                                  <w:b/>
                                  <w:color w:val="3F0731"/>
                                  <w:sz w:val="20"/>
                                  <w:szCs w:val="20"/>
                                </w:rPr>
                                <w:t>Implementation</w:t>
                              </w:r>
                            </w:p>
                            <w:p w14:paraId="5FE809F3" w14:textId="4530666D" w:rsidR="00492056" w:rsidRPr="003C4149" w:rsidRDefault="0098283A" w:rsidP="00F4032E">
                              <w:pPr>
                                <w:pStyle w:val="Timeline"/>
                                <w:spacing w:line="240" w:lineRule="auto"/>
                                <w:rPr>
                                  <w:rFonts w:ascii="Poppins" w:hAnsi="Poppins" w:cs="Poppins"/>
                                  <w:sz w:val="18"/>
                                </w:rPr>
                              </w:pPr>
                              <w:sdt>
                                <w:sdtPr>
                                  <w:rPr>
                                    <w:rFonts w:ascii="Poppins" w:hAnsi="Poppins" w:cs="Poppins"/>
                                    <w:sz w:val="18"/>
                                  </w:rPr>
                                  <w:alias w:val="Code Administrator Use"/>
                                  <w:tag w:val="Code Administrator Use"/>
                                  <w:id w:val="-823117689"/>
                                  <w:date>
                                    <w:dateFormat w:val="dd MMMM yyyy"/>
                                    <w:lid w:val="en-GB"/>
                                    <w:storeMappedDataAs w:val="dateTime"/>
                                    <w:calendar w:val="gregorian"/>
                                  </w:date>
                                </w:sdtPr>
                                <w:sdtContent>
                                  <w:r w:rsidR="008C38B8" w:rsidRPr="003C4149">
                                    <w:rPr>
                                      <w:rFonts w:ascii="Poppins" w:hAnsi="Poppins" w:cs="Poppins"/>
                                      <w:sz w:val="18"/>
                                    </w:rPr>
                                    <w:t>10 B</w:t>
                                  </w:r>
                                  <w:r w:rsidR="008C38B8">
                                    <w:rPr>
                                      <w:rFonts w:ascii="Poppins" w:hAnsi="Poppins" w:cs="Poppins"/>
                                      <w:sz w:val="18"/>
                                    </w:rPr>
                                    <w:t xml:space="preserve">usiness </w:t>
                                  </w:r>
                                  <w:r w:rsidR="008C38B8" w:rsidRPr="003C4149">
                                    <w:rPr>
                                      <w:rFonts w:ascii="Poppins" w:hAnsi="Poppins" w:cs="Poppins"/>
                                      <w:sz w:val="18"/>
                                    </w:rPr>
                                    <w:t>D</w:t>
                                  </w:r>
                                  <w:r w:rsidR="008C38B8">
                                    <w:rPr>
                                      <w:rFonts w:ascii="Poppins" w:hAnsi="Poppins" w:cs="Poppins"/>
                                      <w:sz w:val="18"/>
                                    </w:rPr>
                                    <w:t>ays</w:t>
                                  </w:r>
                                  <w:r w:rsidR="008C38B8" w:rsidRPr="003C4149">
                                    <w:rPr>
                                      <w:rFonts w:ascii="Poppins" w:hAnsi="Poppins" w:cs="Poppins"/>
                                      <w:sz w:val="18"/>
                                    </w:rPr>
                                    <w:t xml:space="preserve"> after Authority Decision</w:t>
                                  </w:r>
                                </w:sdtContent>
                              </w:sdt>
                            </w:p>
                            <w:p w14:paraId="63D2A883" w14:textId="77777777" w:rsidR="00370AF0" w:rsidRPr="00491C6D" w:rsidRDefault="00370AF0" w:rsidP="00370AF0">
                              <w:pPr>
                                <w:rPr>
                                  <w:rFonts w:ascii="Poppins" w:hAnsi="Poppins" w:cs="Poppins"/>
                                  <w:color w:val="000000"/>
                                  <w:sz w:val="20"/>
                                  <w:szCs w:val="20"/>
                                </w:rPr>
                              </w:pPr>
                            </w:p>
                          </w:txbxContent>
                        </v:textbox>
                      </v:roundrect>
                      <v:shapetype id="_x0000_t55" coordsize="21600,21600" o:spt="55" adj="16200" path="m@0,l,0@1,10800,,21600@0,21600,21600,10800xe">
                        <v:stroke joinstyle="miter"/>
                        <v:formulas>
                          <v:f eqn="val #0"/>
                          <v:f eqn="sum 21600 0 @0"/>
                          <v:f eqn="prod #0 1 2"/>
                        </v:formulas>
                        <v:path o:connecttype="custom" o:connectlocs="@2,0;@1,10800;@2,21600;21600,10800" o:connectangles="270,180,90,0" textboxrect="0,0,10800,21600;0,0,16200,21600;0,0,21600,21600"/>
                        <v:handles>
                          <v:h position="#0,topLeft" xrange="0,21600"/>
                        </v:handles>
                      </v:shapetype>
                      <v:shape id="Arrow: Chevron 38" o:spid="_x0000_s1031" type="#_x0000_t55" style="position:absolute;left:-1080;top:1080;width:6480;height:4320;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" adj="14400" fillcolor="#3f0731" strokecolor="#3f0731" strokeweight="1pt">
                        <v:textbox style="layout-flow:vertical;mso-layout-flow-alt:bottom-to-top" inset="0,0,0,0">
                          <w:txbxContent>
                            <w:p w14:paraId="07B677D5" w14:textId="77777777" w:rsidR="00370AF0" w:rsidRPr="00B2143A" w:rsidRDefault="00370AF0" w:rsidP="00370AF0">
                              <w:pPr>
                                <w:shd w:val="clear" w:color="auto" w:fill="3F0731"/>
                                <w:jc w:val="center"/>
                                <w:rPr>
                                  <w:b/>
                                </w:rPr>
                              </w:pPr>
                              <w:r w:rsidRPr="00B2143A">
                                <w:rPr>
                                  <w:b/>
                                </w:rPr>
                                <w:t>1</w:t>
                              </w:r>
                            </w:p>
                          </w:txbxContent>
                        </v:textbox>
                      </v:shape>
                      <v:shape id="Arrow: Chevron 39" o:spid="_x0000_s1032" type="#_x0000_t55" style="position:absolute;left:-1080;top:16302;width:6480;height:4320;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" adj="14400" fillcolor="#3f0731 [3204]" strokecolor="#3f0731" strokeweight="1pt">
                        <v:textbox style="layout-flow:vertical;mso-layout-flow-alt:bottom-to-top" inset="0,0,0,0">
                          <w:txbxContent>
                            <w:p w14:paraId="28FDC0D3" w14:textId="4BEA8FE3" w:rsidR="00370AF0" w:rsidRPr="00B2143A" w:rsidRDefault="00225471" w:rsidP="00370AF0">
                              <w:pPr>
                                <w:jc w:val="center"/>
                                <w:rPr>
                                  <w:b/>
                                </w:rPr>
                              </w:pPr>
                              <w:r>
                                <w:rPr>
                                  <w:b/>
                                </w:rPr>
                                <w:t>4</w:t>
                              </w:r>
                            </w:p>
                          </w:txbxContent>
                        </v:textbox>
                      </v:shape>
                      <v:shape id="Arrow: Chevron 40" o:spid="_x0000_s1033" type="#_x0000_t55" style="position:absolute;left:-1080;top:11176;width:6480;height:4320;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" adj="14400" fillcolor="#3f0731 [3204]" strokecolor="#3f0731" strokeweight="1pt">
                        <v:textbox style="layout-flow:vertical;mso-layout-flow-alt:bottom-to-top" inset="0,0,0,0">
                          <w:txbxContent>
                            <w:p w14:paraId="57782973" w14:textId="77777777" w:rsidR="00370AF0" w:rsidRPr="00B2143A" w:rsidRDefault="00370AF0" w:rsidP="00370AF0">
                              <w:pPr>
                                <w:jc w:val="center"/>
                                <w:rPr>
                                  <w:b/>
                                </w:rPr>
                              </w:pPr>
                              <w:r w:rsidRPr="00B2143A">
                                <w:rPr>
                                  <w:b/>
                                </w:rPr>
                                <w:t>3</w:t>
                              </w:r>
                            </w:p>
                          </w:txbxContent>
                        </v:textbox>
                      </v:shape>
                      <v:shape id="Arrow: Chevron 41" o:spid="_x0000_s1034" type="#_x0000_t55" style="position:absolute;left:-1080;top:6165;width:6480;height:4320;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" adj="14400" fillcolor="fuchsia [3206]" strokecolor="#3f0731" strokeweight="1pt">
                        <v:textbox style="layout-flow:vertical;mso-layout-flow-alt:bottom-to-top" inset="0,0,0,0">
                          <w:txbxContent>
                            <w:p w14:paraId="66491704" w14:textId="009EE6AA" w:rsidR="00370AF0" w:rsidRPr="00B2143A" w:rsidRDefault="00225471" w:rsidP="00370AF0">
                              <w:pPr>
                                <w:jc w:val="center"/>
                                <w:rPr>
                                  <w:b/>
                                </w:rPr>
                              </w:pPr>
                              <w:r>
                                <w:rPr>
                                  <w:b/>
                                </w:rPr>
                                <w:t>2</w:t>
                              </w:r>
                            </w:p>
                          </w:txbxContent>
                        </v:textbox>
                      </v:shape>
                      <v:shape id="Arrow: Chevron 42" o:spid="_x0000_s1035" type="#_x0000_t55" style="position:absolute;left:-1080;top:21273;width:6480;height:4320;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" adj="14400" fillcolor="#3f0731" strokecolor="#3f0731" strokeweight="1pt">
                        <v:textbox style="layout-flow:vertical;mso-layout-flow-alt:bottom-to-top" inset="0,0,0,0">
                          <w:txbxContent>
                            <w:p w14:paraId="61C3275B" w14:textId="77777777" w:rsidR="00370AF0" w:rsidRPr="00B2143A" w:rsidRDefault="00370AF0" w:rsidP="00370AF0">
                              <w:pPr>
                                <w:jc w:val="center"/>
                                <w:rPr>
                                  <w:b/>
                                </w:rPr>
                              </w:pPr>
                              <w:r w:rsidRPr="00B2143A">
                                <w:rPr>
                                  <w:b/>
                                </w:rPr>
                                <w:t>5</w:t>
                              </w:r>
                            </w:p>
                          </w:txbxContent>
                        </v:textbox>
                      </v:shape>
                    </v:group>
                  </w:pict>
                </mc:Fallback>
              </mc:AlternateContent>
            </w:r>
            <w:r w:rsidRPr="000303AB">
              <w:rPr>
                <w:rFonts w:ascii="Poppins" w:hAnsi="Poppins" w:cs="Poppins"/>
                <w:noProof/>
              </w:rPr>
              <mc:AlternateContent>
                <mc:Choice Requires="wps">
                  <w:drawing>
                    <wp:anchor distT="0" distB="0" distL="114300" distR="114300" simplePos="0" relativeHeight="251658240" behindDoc="0" locked="0" layoutInCell="1" allowOverlap="1" wp14:anchorId="174143DF" wp14:editId="56C8DE52">
                      <wp:simplePos x="0" y="0"/>
                      <wp:positionH relativeFrom="column">
                        <wp:posOffset>410845</wp:posOffset>
                      </wp:positionH>
                      <wp:positionV relativeFrom="paragraph">
                        <wp:posOffset>22225</wp:posOffset>
                      </wp:positionV>
                      <wp:extent cx="2387600" cy="389255"/>
                      <wp:effectExtent l="0" t="0" r="12700" b="10795"/>
                      <wp:wrapNone/>
                      <wp:docPr id="2" name="Rectangle: Rounded Corners 2"/>
                      <wp:cNvGraphicFramePr/>
                      <a:graphic xmlns:a="http://schemas.openxmlformats.org/drawingml/2006/main">
                        <a:graphicData uri="http://schemas.microsoft.com/office/word/2010/wordprocessingShape">
                          <wps:wsp>
                            <wps:cNvSpPr/>
                            <wps:spPr>
                              <a:xfrm>
                                <a:off x="0" y="0"/>
                                <a:ext cx="2387600" cy="389255"/>
                              </a:xfrm>
                              <a:prstGeom prst="roundRect">
                                <a:avLst>
                                  <a:gd name="adj" fmla="val 4902"/>
                                </a:avLst>
                              </a:prstGeom>
                              <a:noFill/>
                              <a:ln>
                                <a:solidFill>
                                  <a:srgbClr val="3F073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1F32CF1" w14:textId="77777777" w:rsidR="00370AF0" w:rsidRPr="00491C6D" w:rsidRDefault="00370AF0" w:rsidP="00F4032E">
                                  <w:pPr>
                                    <w:spacing w:after="0" w:line="240" w:lineRule="auto"/>
                                    <w:rPr>
                                      <w:rFonts w:ascii="Poppins" w:hAnsi="Poppins" w:cs="Poppins"/>
                                      <w:b/>
                                      <w:color w:val="3F0731"/>
                                      <w:sz w:val="20"/>
                                      <w:szCs w:val="20"/>
                                    </w:rPr>
                                  </w:pPr>
                                  <w:r w:rsidRPr="00491C6D">
                                    <w:rPr>
                                      <w:rFonts w:ascii="Poppins" w:hAnsi="Poppins" w:cs="Poppins"/>
                                      <w:b/>
                                      <w:color w:val="3F0731"/>
                                      <w:sz w:val="20"/>
                                      <w:szCs w:val="20"/>
                                    </w:rPr>
                                    <w:t>Proposal Form</w:t>
                                  </w:r>
                                </w:p>
                                <w:p w14:paraId="590FE9CC" w14:textId="6297C0DC" w:rsidR="00370AF0" w:rsidRPr="003C4149" w:rsidRDefault="00016DB4" w:rsidP="00F4032E">
                                  <w:pPr>
                                    <w:spacing w:line="240" w:lineRule="auto"/>
                                    <w:rPr>
                                      <w:rFonts w:ascii="Poppins" w:hAnsi="Poppins" w:cs="Poppins"/>
                                      <w:color w:val="000000"/>
                                      <w:sz w:val="18"/>
                                      <w:szCs w:val="18"/>
                                    </w:rPr>
                                  </w:pPr>
                                  <w:sdt>
                                    <w:sdtPr>
                                      <w:rPr>
                                        <w:rStyle w:val="TimelineChar"/>
                                        <w:rFonts w:ascii="Poppins" w:hAnsi="Poppins" w:cs="Poppins"/>
                                        <w:sz w:val="18"/>
                                      </w:rPr>
                                      <w:alias w:val="Code Administrator Use"/>
                                      <w:tag w:val="Code Administrator Use"/>
                                      <w:id w:val="149484789"/>
                                      <w:date w:fullDate="2025-10-22T00:00:00Z">
                                        <w:dateFormat w:val="dd MMMM yyyy"/>
                                        <w:lid w:val="en-GB"/>
                                        <w:storeMappedDataAs w:val="dateTime"/>
                                        <w:calendar w:val="gregorian"/>
                                      </w:date>
                                    </w:sdtPr>
                                    <w:sdtContent>
                                      <w:r w:rsidR="00FA0973" w:rsidRPr="003C4149">
                                        <w:rPr>
                                          <w:rStyle w:val="TimelineChar"/>
                                          <w:rFonts w:ascii="Poppins" w:hAnsi="Poppins" w:cs="Poppins"/>
                                          <w:sz w:val="18"/>
                                        </w:rPr>
                                        <w:t>22 October 2025</w:t>
                                      </w:r>
                                    </w:sdtContent>
                                  </w:sdt>
                                  <w:r w:rsidR="00370AF0" w:rsidRPr="003C4149">
                                    <w:rPr>
                                      <w:rFonts w:ascii="Poppins" w:hAnsi="Poppins" w:cs="Poppins"/>
                                      <w:color w:val="000000"/>
                                      <w:sz w:val="18"/>
                                      <w:szCs w:val="18"/>
                                    </w:rPr>
                                    <w:t xml:space="preserve"> </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oundrect w14:anchorId="174143DF" id="Rectangle: Rounded Corners 2" o:spid="_x0000_s1036" style="position:absolute;margin-left:32.35pt;margin-top:1.75pt;width:188pt;height:30.65pt;z-index:25165824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arcsize="321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" filled="f" strokecolor="#3f0731" strokeweight="1pt">
                      <v:stroke joinstyle="miter"/>
                      <v:textbox inset="0,0,0,0">
                        <w:txbxContent>
                          <w:p w14:paraId="31F32CF1" w14:textId="77777777" w:rsidR="00370AF0" w:rsidRPr="00491C6D" w:rsidRDefault="00370AF0" w:rsidP="00F4032E">
                            <w:pPr>
                              <w:spacing w:after="0" w:line="240" w:lineRule="auto"/>
                              <w:rPr>
                                <w:rFonts w:ascii="Poppins" w:hAnsi="Poppins" w:cs="Poppins"/>
                                <w:b/>
                                <w:color w:val="3F0731"/>
                                <w:sz w:val="20"/>
                                <w:szCs w:val="20"/>
                              </w:rPr>
                            </w:pPr>
                            <w:r w:rsidRPr="00491C6D">
                              <w:rPr>
                                <w:rFonts w:ascii="Poppins" w:hAnsi="Poppins" w:cs="Poppins"/>
                                <w:b/>
                                <w:color w:val="3F0731"/>
                                <w:sz w:val="20"/>
                                <w:szCs w:val="20"/>
                              </w:rPr>
                              <w:t>Proposal Form</w:t>
                            </w:r>
                          </w:p>
                          <w:p w14:paraId="590FE9CC" w14:textId="6297C0DC" w:rsidR="00370AF0" w:rsidRPr="003C4149" w:rsidRDefault="00016DB4" w:rsidP="00F4032E">
                            <w:pPr>
                              <w:spacing w:line="240" w:lineRule="auto"/>
                              <w:rPr>
                                <w:rFonts w:ascii="Poppins" w:hAnsi="Poppins" w:cs="Poppins"/>
                                <w:color w:val="000000"/>
                                <w:sz w:val="18"/>
                                <w:szCs w:val="18"/>
                              </w:rPr>
                            </w:pPr>
                            <w:sdt>
                              <w:sdtPr>
                                <w:rPr>
                                  <w:rStyle w:val="TimelineChar"/>
                                  <w:rFonts w:ascii="Poppins" w:hAnsi="Poppins" w:cs="Poppins"/>
                                  <w:sz w:val="18"/>
                                </w:rPr>
                                <w:alias w:val="Code Administrator Use"/>
                                <w:tag w:val="Code Administrator Use"/>
                                <w:id w:val="149484789"/>
                                <w:date w:fullDate="2025-10-22T00:00:00Z">
                                  <w:dateFormat w:val="dd MMMM yyyy"/>
                                  <w:lid w:val="en-GB"/>
                                  <w:storeMappedDataAs w:val="dateTime"/>
                                  <w:calendar w:val="gregorian"/>
                                </w:date>
                              </w:sdtPr>
                              <w:sdtContent>
                                <w:r w:rsidR="00FA0973" w:rsidRPr="003C4149">
                                  <w:rPr>
                                    <w:rStyle w:val="TimelineChar"/>
                                    <w:rFonts w:ascii="Poppins" w:hAnsi="Poppins" w:cs="Poppins"/>
                                    <w:sz w:val="18"/>
                                  </w:rPr>
                                  <w:t>22 October 2025</w:t>
                                </w:r>
                              </w:sdtContent>
                            </w:sdt>
                            <w:r w:rsidR="00370AF0" w:rsidRPr="003C4149">
                              <w:rPr>
                                <w:rFonts w:ascii="Poppins" w:hAnsi="Poppins" w:cs="Poppins"/>
                                <w:color w:val="000000"/>
                                <w:sz w:val="18"/>
                                <w:szCs w:val="18"/>
                              </w:rPr>
                              <w:t xml:space="preserve"> </w:t>
                            </w:r>
                          </w:p>
                        </w:txbxContent>
                      </v:textbox>
                    </v:roundrect>
                  </w:pict>
                </mc:Fallback>
              </mc:AlternateContent>
            </w:r>
            <w:r w:rsidR="00CA0621" w:rsidRPr="00DE2E99">
              <w:rPr>
                <w:rFonts w:ascii="Poppins" w:hAnsi="Poppins" w:cs="Poppins"/>
                <w:b/>
              </w:rPr>
              <w:t xml:space="preserve">                     </w:t>
            </w:r>
          </w:p>
        </w:tc>
      </w:tr>
      <w:tr w:rsidR="00CA0621" w:rsidRPr="00DE2E99" w14:paraId="647CD87F" w14:textId="77777777">
        <w:trPr>
          <w:trHeight w:val="792"/>
        </w:trPr>
        <w:tc>
          <w:tcPr>
            <w:tcW w:w="9639" w:type="dxa"/>
            <w:gridSpan w:val="4"/>
          </w:tcPr>
          <w:p w14:paraId="6C593251" w14:textId="5FB9BDF4" w:rsidR="00CA0621" w:rsidRPr="008B1B72" w:rsidRDefault="00CA0621">
            <w:pPr>
              <w:pStyle w:val="BodyText2"/>
              <w:spacing w:after="0" w:line="240" w:lineRule="auto"/>
              <w:rPr>
                <w:rStyle w:val="Hyperlink"/>
                <w:rFonts w:ascii="Poppins" w:eastAsiaTheme="majorEastAsia" w:hAnsi="Poppins" w:cs="Poppins"/>
                <w:sz w:val="20"/>
                <w:szCs w:val="20"/>
              </w:rPr>
            </w:pPr>
            <w:r w:rsidRPr="008B1B72">
              <w:rPr>
                <w:rFonts w:ascii="Poppins" w:hAnsi="Poppins" w:cs="Poppins"/>
                <w:b/>
                <w:noProof/>
                <w:sz w:val="20"/>
                <w:szCs w:val="20"/>
              </w:rPr>
              <w:t xml:space="preserve">Have </w:t>
            </w:r>
            <w:r w:rsidR="002D2CAE">
              <w:rPr>
                <w:rFonts w:ascii="Poppins" w:hAnsi="Poppins" w:cs="Poppins"/>
                <w:b/>
                <w:noProof/>
                <w:sz w:val="20"/>
                <w:szCs w:val="20"/>
              </w:rPr>
              <w:t>4</w:t>
            </w:r>
            <w:r w:rsidR="008B1B72" w:rsidRPr="008B1B72">
              <w:rPr>
                <w:rFonts w:ascii="Poppins" w:hAnsi="Poppins" w:cs="Poppins"/>
                <w:b/>
                <w:noProof/>
                <w:sz w:val="20"/>
                <w:szCs w:val="20"/>
              </w:rPr>
              <w:t>0</w:t>
            </w:r>
            <w:r w:rsidRPr="008B1B72">
              <w:rPr>
                <w:rFonts w:ascii="Poppins" w:hAnsi="Poppins" w:cs="Poppins"/>
                <w:b/>
                <w:noProof/>
                <w:sz w:val="20"/>
                <w:szCs w:val="20"/>
              </w:rPr>
              <w:t xml:space="preserve"> minutes?</w:t>
            </w:r>
            <w:r w:rsidRPr="008B1B72">
              <w:rPr>
                <w:rFonts w:ascii="Poppins" w:hAnsi="Poppins" w:cs="Poppins"/>
                <w:noProof/>
                <w:sz w:val="20"/>
                <w:szCs w:val="20"/>
              </w:rPr>
              <w:t xml:space="preserve"> Read the full </w:t>
            </w:r>
            <w:r w:rsidR="000147B0" w:rsidRPr="008B1B72">
              <w:rPr>
                <w:rFonts w:ascii="Poppins" w:eastAsiaTheme="majorEastAsia" w:hAnsi="Poppins" w:cs="Poppins"/>
                <w:sz w:val="20"/>
                <w:szCs w:val="20"/>
              </w:rPr>
              <w:t>Code Administrator Consultation</w:t>
            </w:r>
          </w:p>
          <w:p w14:paraId="34EC3367" w14:textId="1FD0D47A" w:rsidR="00CA0621" w:rsidRPr="00B35DD0" w:rsidRDefault="00CA0621">
            <w:pPr>
              <w:pStyle w:val="BodyText2"/>
              <w:spacing w:after="0" w:line="240" w:lineRule="auto"/>
              <w:rPr>
                <w:rFonts w:ascii="Poppins" w:hAnsi="Poppins" w:cs="Poppins"/>
                <w:b/>
                <w:sz w:val="20"/>
                <w:szCs w:val="20"/>
              </w:rPr>
            </w:pPr>
            <w:r w:rsidRPr="008B1B72">
              <w:rPr>
                <w:rFonts w:ascii="Poppins" w:hAnsi="Poppins" w:cs="Poppins"/>
                <w:b/>
                <w:bCs/>
                <w:sz w:val="20"/>
                <w:szCs w:val="20"/>
              </w:rPr>
              <w:t xml:space="preserve">Have </w:t>
            </w:r>
            <w:r w:rsidR="002D2CAE">
              <w:rPr>
                <w:rFonts w:ascii="Poppins" w:hAnsi="Poppins" w:cs="Poppins"/>
                <w:b/>
                <w:bCs/>
                <w:sz w:val="20"/>
                <w:szCs w:val="20"/>
              </w:rPr>
              <w:t>6</w:t>
            </w:r>
            <w:r w:rsidRPr="008B1B72">
              <w:rPr>
                <w:rFonts w:ascii="Poppins" w:hAnsi="Poppins" w:cs="Poppins"/>
                <w:b/>
                <w:bCs/>
                <w:sz w:val="20"/>
                <w:szCs w:val="20"/>
              </w:rPr>
              <w:t>0 minutes?</w:t>
            </w:r>
            <w:r w:rsidRPr="008408A3">
              <w:rPr>
                <w:rFonts w:ascii="Poppins" w:hAnsi="Poppins" w:cs="Poppins"/>
                <w:bCs/>
                <w:sz w:val="20"/>
                <w:szCs w:val="20"/>
              </w:rPr>
              <w:t xml:space="preserve"> Read the full</w:t>
            </w:r>
            <w:r w:rsidR="00567A0D" w:rsidRPr="008408A3">
              <w:rPr>
                <w:rFonts w:ascii="Poppins" w:eastAsiaTheme="majorEastAsia" w:hAnsi="Poppins" w:cs="Poppins"/>
                <w:sz w:val="20"/>
                <w:szCs w:val="20"/>
              </w:rPr>
              <w:t xml:space="preserve"> Code Administrator Consultation</w:t>
            </w:r>
            <w:r w:rsidR="00567A0D" w:rsidRPr="008408A3">
              <w:rPr>
                <w:rFonts w:ascii="Poppins" w:hAnsi="Poppins" w:cs="Poppins"/>
                <w:bCs/>
                <w:sz w:val="20"/>
                <w:szCs w:val="20"/>
              </w:rPr>
              <w:t xml:space="preserve"> </w:t>
            </w:r>
            <w:r w:rsidRPr="008408A3">
              <w:rPr>
                <w:rFonts w:ascii="Poppins" w:hAnsi="Poppins" w:cs="Poppins"/>
                <w:bCs/>
                <w:sz w:val="20"/>
                <w:szCs w:val="20"/>
              </w:rPr>
              <w:t>and Annexes.</w:t>
            </w:r>
          </w:p>
        </w:tc>
      </w:tr>
      <w:tr w:rsidR="00CA0621" w:rsidRPr="00DE2E99" w14:paraId="78ABB9A1" w14:textId="77777777">
        <w:trPr>
          <w:trHeight w:val="585"/>
        </w:trPr>
        <w:tc>
          <w:tcPr>
            <w:tcW w:w="9639" w:type="dxa"/>
            <w:gridSpan w:val="4"/>
          </w:tcPr>
          <w:p w14:paraId="6F144AAA" w14:textId="6A1FF89D" w:rsidR="00205DE4" w:rsidRPr="008408A3" w:rsidRDefault="00CA0621" w:rsidP="00205DE4">
            <w:pPr>
              <w:spacing w:after="0" w:line="240" w:lineRule="auto"/>
              <w:rPr>
                <w:rFonts w:ascii="Poppins" w:hAnsi="Poppins" w:cs="Poppins"/>
                <w:sz w:val="20"/>
                <w:szCs w:val="20"/>
              </w:rPr>
            </w:pPr>
            <w:r w:rsidRPr="008408A3">
              <w:rPr>
                <w:rFonts w:ascii="Poppins" w:hAnsi="Poppins" w:cs="Poppins"/>
                <w:b/>
                <w:sz w:val="20"/>
                <w:szCs w:val="20"/>
              </w:rPr>
              <w:t>Status summary:</w:t>
            </w:r>
            <w:r w:rsidRPr="008408A3">
              <w:rPr>
                <w:rFonts w:ascii="Poppins" w:hAnsi="Poppins" w:cs="Poppins"/>
                <w:sz w:val="20"/>
                <w:szCs w:val="20"/>
              </w:rPr>
              <w:t xml:space="preserve"> </w:t>
            </w:r>
            <w:r w:rsidR="00205DE4" w:rsidRPr="008408A3">
              <w:rPr>
                <w:rFonts w:ascii="Poppins" w:hAnsi="Poppins" w:cs="Poppins"/>
                <w:sz w:val="20"/>
                <w:szCs w:val="20"/>
              </w:rPr>
              <w:t xml:space="preserve">We are now consulting on this proposed change.  </w:t>
            </w:r>
          </w:p>
          <w:p w14:paraId="14616D53" w14:textId="4870592C" w:rsidR="00CA0621" w:rsidRPr="00B35DD0" w:rsidRDefault="00CA0621" w:rsidP="008F13FD">
            <w:pPr>
              <w:spacing w:after="0" w:line="240" w:lineRule="auto"/>
              <w:rPr>
                <w:rFonts w:ascii="Poppins" w:hAnsi="Poppins" w:cs="Poppins"/>
                <w:sz w:val="20"/>
                <w:szCs w:val="20"/>
              </w:rPr>
            </w:pPr>
          </w:p>
        </w:tc>
      </w:tr>
      <w:tr w:rsidR="00CA0621" w:rsidRPr="00DE2E99" w14:paraId="050CF8D0" w14:textId="77777777">
        <w:trPr>
          <w:trHeight w:val="395"/>
        </w:trPr>
        <w:tc>
          <w:tcPr>
            <w:tcW w:w="9639" w:type="dxa"/>
            <w:gridSpan w:val="4"/>
            <w:shd w:val="clear" w:color="auto" w:fill="FFFFFF" w:themeFill="background1"/>
          </w:tcPr>
          <w:p w14:paraId="6EFD4355" w14:textId="135F9AE8" w:rsidR="00CA0621" w:rsidRPr="004E628F" w:rsidRDefault="00CA0621" w:rsidP="00A70405">
            <w:pPr>
              <w:spacing w:after="0" w:line="240" w:lineRule="auto"/>
              <w:rPr>
                <w:rFonts w:ascii="Poppins" w:hAnsi="Poppins" w:cs="Poppins"/>
                <w:b/>
                <w:color w:val="00B050"/>
                <w:sz w:val="20"/>
                <w:szCs w:val="20"/>
              </w:rPr>
            </w:pPr>
            <w:r w:rsidRPr="004E628F">
              <w:rPr>
                <w:rFonts w:ascii="Poppins" w:hAnsi="Poppins" w:cs="Poppins"/>
                <w:b/>
                <w:sz w:val="20"/>
                <w:szCs w:val="20"/>
              </w:rPr>
              <w:t xml:space="preserve">This modification is expected to have a: </w:t>
            </w:r>
            <w:r w:rsidRPr="004E628F">
              <w:rPr>
                <w:rFonts w:ascii="Poppins" w:hAnsi="Poppins" w:cs="Poppins"/>
                <w:b/>
                <w:color w:val="7A3864" w:themeColor="accent2"/>
                <w:sz w:val="20"/>
                <w:szCs w:val="20"/>
              </w:rPr>
              <w:t xml:space="preserve"> </w:t>
            </w:r>
            <w:r w:rsidR="00702E93" w:rsidRPr="005C2257">
              <w:rPr>
                <w:rFonts w:ascii="Poppins" w:hAnsi="Poppins" w:cs="Poppins"/>
                <w:b/>
                <w:sz w:val="20"/>
                <w:szCs w:val="20"/>
              </w:rPr>
              <w:t xml:space="preserve">High </w:t>
            </w:r>
            <w:r w:rsidR="00A75ADD" w:rsidRPr="005C2257">
              <w:rPr>
                <w:rFonts w:ascii="Poppins" w:hAnsi="Poppins" w:cs="Poppins"/>
                <w:b/>
                <w:sz w:val="20"/>
                <w:szCs w:val="20"/>
              </w:rPr>
              <w:t xml:space="preserve">impact </w:t>
            </w:r>
            <w:r w:rsidR="00A75ADD" w:rsidRPr="004E628F">
              <w:rPr>
                <w:rFonts w:ascii="Poppins" w:hAnsi="Poppins" w:cs="Poppins"/>
                <w:sz w:val="20"/>
                <w:szCs w:val="20"/>
              </w:rPr>
              <w:t>on Offshore Transmission Owners (OFTOs)</w:t>
            </w:r>
            <w:r w:rsidR="00EE1AE2" w:rsidRPr="004E628F">
              <w:rPr>
                <w:rFonts w:ascii="Poppins" w:hAnsi="Poppins" w:cs="Poppins"/>
                <w:sz w:val="20"/>
                <w:szCs w:val="20"/>
              </w:rPr>
              <w:t xml:space="preserve"> and Offshore Generators and a </w:t>
            </w:r>
            <w:r w:rsidR="00EE1AE2" w:rsidRPr="005C2257">
              <w:rPr>
                <w:rFonts w:ascii="Poppins" w:hAnsi="Poppins" w:cs="Poppins"/>
                <w:b/>
                <w:sz w:val="20"/>
                <w:szCs w:val="20"/>
              </w:rPr>
              <w:t>Medium Impact</w:t>
            </w:r>
            <w:r w:rsidR="00EE1AE2" w:rsidRPr="004E628F">
              <w:rPr>
                <w:rFonts w:ascii="Poppins" w:hAnsi="Poppins" w:cs="Poppins"/>
                <w:sz w:val="20"/>
                <w:szCs w:val="20"/>
              </w:rPr>
              <w:t xml:space="preserve"> on </w:t>
            </w:r>
            <w:r w:rsidR="008356F7" w:rsidRPr="000303AB">
              <w:rPr>
                <w:rFonts w:ascii="Poppins" w:hAnsi="Poppins" w:cs="Poppins"/>
                <w:sz w:val="20"/>
                <w:szCs w:val="20"/>
              </w:rPr>
              <w:t>National Energy System Operator (</w:t>
            </w:r>
            <w:r w:rsidR="00EE1AE2" w:rsidRPr="004E628F">
              <w:rPr>
                <w:rFonts w:ascii="Poppins" w:hAnsi="Poppins" w:cs="Poppins"/>
                <w:sz w:val="20"/>
                <w:szCs w:val="20"/>
              </w:rPr>
              <w:t>NESO</w:t>
            </w:r>
            <w:r w:rsidR="008356F7" w:rsidRPr="000303AB">
              <w:rPr>
                <w:rFonts w:ascii="Poppins" w:hAnsi="Poppins" w:cs="Poppins"/>
                <w:sz w:val="20"/>
                <w:szCs w:val="20"/>
              </w:rPr>
              <w:t>)</w:t>
            </w:r>
          </w:p>
        </w:tc>
      </w:tr>
      <w:tr w:rsidR="00CA0621" w:rsidRPr="00DE2E99" w14:paraId="35B6ADDF" w14:textId="77777777">
        <w:trPr>
          <w:trHeight w:val="388"/>
        </w:trPr>
        <w:tc>
          <w:tcPr>
            <w:tcW w:w="2268" w:type="dxa"/>
            <w:shd w:val="clear" w:color="auto" w:fill="FFFFFF" w:themeFill="background1"/>
          </w:tcPr>
          <w:p w14:paraId="6E326817" w14:textId="77777777" w:rsidR="00CA0621" w:rsidRPr="00B35DD0" w:rsidRDefault="00CA0621" w:rsidP="002507E3">
            <w:pPr>
              <w:spacing w:after="0"/>
              <w:ind w:firstLine="9"/>
              <w:rPr>
                <w:rFonts w:ascii="Poppins" w:hAnsi="Poppins" w:cs="Poppins"/>
                <w:b/>
                <w:noProof/>
                <w:sz w:val="20"/>
                <w:szCs w:val="20"/>
                <w:lang w:val="en-US"/>
              </w:rPr>
            </w:pPr>
            <w:r w:rsidRPr="00B35DD0">
              <w:rPr>
                <w:rFonts w:ascii="Poppins" w:hAnsi="Poppins" w:cs="Poppins"/>
                <w:b/>
                <w:noProof/>
                <w:sz w:val="20"/>
                <w:szCs w:val="20"/>
                <w:lang w:val="en-US"/>
              </w:rPr>
              <w:t>Governance route</w:t>
            </w:r>
          </w:p>
        </w:tc>
        <w:tc>
          <w:tcPr>
            <w:tcW w:w="7371" w:type="dxa"/>
            <w:gridSpan w:val="3"/>
          </w:tcPr>
          <w:p w14:paraId="1ED03CBC" w14:textId="1A0A0F5C" w:rsidR="00CA0621" w:rsidRPr="00B35DD0" w:rsidRDefault="00C82329" w:rsidP="00C82329">
            <w:pPr>
              <w:spacing w:after="0"/>
              <w:rPr>
                <w:rFonts w:ascii="Poppins" w:hAnsi="Poppins" w:cs="Poppins"/>
                <w:color w:val="7030A0"/>
                <w:sz w:val="20"/>
                <w:szCs w:val="20"/>
              </w:rPr>
            </w:pPr>
            <w:r w:rsidRPr="00B35DD0">
              <w:rPr>
                <w:rFonts w:ascii="Poppins" w:hAnsi="Poppins" w:cs="Poppins"/>
                <w:bCs/>
                <w:sz w:val="20"/>
                <w:szCs w:val="20"/>
              </w:rPr>
              <w:t xml:space="preserve">Standard Governance </w:t>
            </w:r>
            <w:r w:rsidR="00087C3D" w:rsidRPr="00B35DD0">
              <w:rPr>
                <w:rFonts w:ascii="Poppins" w:hAnsi="Poppins" w:cs="Poppins"/>
                <w:bCs/>
                <w:sz w:val="20"/>
                <w:szCs w:val="20"/>
              </w:rPr>
              <w:t>modification to proceed to Code Administrator Consultation</w:t>
            </w:r>
          </w:p>
        </w:tc>
      </w:tr>
      <w:tr w:rsidR="0049340B" w:rsidRPr="00DE2E99" w14:paraId="2F61B4B1" w14:textId="77777777">
        <w:trPr>
          <w:trHeight w:val="1302"/>
        </w:trPr>
        <w:tc>
          <w:tcPr>
            <w:tcW w:w="2268" w:type="dxa"/>
            <w:shd w:val="clear" w:color="auto" w:fill="FFFFFF" w:themeFill="background1"/>
          </w:tcPr>
          <w:p w14:paraId="3C3918FB" w14:textId="77777777" w:rsidR="00BF03AE" w:rsidRPr="00B35DD0" w:rsidRDefault="00BF03AE" w:rsidP="00BF03AE">
            <w:pPr>
              <w:spacing w:after="0"/>
              <w:rPr>
                <w:rFonts w:ascii="Poppins" w:hAnsi="Poppins" w:cs="Poppins"/>
                <w:b/>
                <w:sz w:val="20"/>
                <w:szCs w:val="20"/>
              </w:rPr>
            </w:pPr>
            <w:r w:rsidRPr="00B35DD0">
              <w:rPr>
                <w:rFonts w:ascii="Poppins" w:hAnsi="Poppins" w:cs="Poppins"/>
                <w:b/>
                <w:sz w:val="20"/>
                <w:szCs w:val="20"/>
              </w:rPr>
              <w:t>Who can I talk to about the change?</w:t>
            </w:r>
          </w:p>
          <w:p w14:paraId="75802E45" w14:textId="77777777" w:rsidR="0049340B" w:rsidRPr="00B35DD0" w:rsidRDefault="0049340B" w:rsidP="0049340B">
            <w:pPr>
              <w:spacing w:after="0"/>
              <w:rPr>
                <w:rFonts w:ascii="Poppins" w:hAnsi="Poppins" w:cs="Poppins"/>
                <w:sz w:val="20"/>
                <w:szCs w:val="20"/>
              </w:rPr>
            </w:pPr>
          </w:p>
        </w:tc>
        <w:tc>
          <w:tcPr>
            <w:tcW w:w="3832" w:type="dxa"/>
            <w:gridSpan w:val="2"/>
            <w:shd w:val="clear" w:color="auto" w:fill="FFFFFF" w:themeFill="background1"/>
          </w:tcPr>
          <w:p w14:paraId="6DA11A3C" w14:textId="77777777" w:rsidR="0049340B" w:rsidRPr="00B35DD0" w:rsidRDefault="0049340B" w:rsidP="0049340B">
            <w:pPr>
              <w:spacing w:after="0"/>
              <w:rPr>
                <w:rFonts w:ascii="Poppins" w:hAnsi="Poppins" w:cs="Poppins"/>
                <w:b/>
                <w:sz w:val="20"/>
                <w:szCs w:val="20"/>
              </w:rPr>
            </w:pPr>
            <w:r w:rsidRPr="00B35DD0">
              <w:rPr>
                <w:rFonts w:ascii="Poppins" w:hAnsi="Poppins" w:cs="Poppins"/>
                <w:b/>
                <w:sz w:val="20"/>
                <w:szCs w:val="20"/>
              </w:rPr>
              <w:t xml:space="preserve">Proposer: </w:t>
            </w:r>
          </w:p>
          <w:p w14:paraId="78ED3A43" w14:textId="77777777" w:rsidR="00103CCB" w:rsidRPr="00B35DD0" w:rsidRDefault="00103CCB" w:rsidP="0049340B">
            <w:pPr>
              <w:spacing w:after="0"/>
              <w:rPr>
                <w:rFonts w:ascii="Poppins" w:hAnsi="Poppins" w:cs="Poppins"/>
                <w:bCs/>
                <w:sz w:val="20"/>
                <w:szCs w:val="20"/>
              </w:rPr>
            </w:pPr>
            <w:r w:rsidRPr="00B35DD0">
              <w:rPr>
                <w:rFonts w:ascii="Poppins" w:hAnsi="Poppins" w:cs="Poppins"/>
                <w:bCs/>
                <w:sz w:val="20"/>
                <w:szCs w:val="20"/>
              </w:rPr>
              <w:t>B</w:t>
            </w:r>
            <w:r w:rsidR="0099310A" w:rsidRPr="00B35DD0">
              <w:rPr>
                <w:rFonts w:ascii="Poppins" w:hAnsi="Poppins" w:cs="Poppins"/>
                <w:bCs/>
                <w:sz w:val="20"/>
                <w:szCs w:val="20"/>
              </w:rPr>
              <w:t>ieshoy Awad</w:t>
            </w:r>
          </w:p>
          <w:p w14:paraId="517C0C25" w14:textId="2FD5750A" w:rsidR="0099310A" w:rsidRPr="00B35DD0" w:rsidRDefault="0099310A" w:rsidP="0049340B">
            <w:pPr>
              <w:spacing w:after="0"/>
              <w:rPr>
                <w:rFonts w:ascii="Poppins" w:hAnsi="Poppins" w:cs="Poppins"/>
                <w:bCs/>
                <w:sz w:val="20"/>
                <w:szCs w:val="20"/>
              </w:rPr>
            </w:pPr>
            <w:hyperlink r:id="rId11" w:history="1">
              <w:r w:rsidRPr="00B35DD0">
                <w:rPr>
                  <w:rStyle w:val="Hyperlink"/>
                  <w:rFonts w:ascii="Poppins" w:hAnsi="Poppins" w:cs="Poppins"/>
                  <w:bCs/>
                  <w:sz w:val="20"/>
                  <w:szCs w:val="20"/>
                </w:rPr>
                <w:t>Bieshoy.awad@neso.energy</w:t>
              </w:r>
            </w:hyperlink>
          </w:p>
        </w:tc>
        <w:tc>
          <w:tcPr>
            <w:tcW w:w="3539" w:type="dxa"/>
            <w:shd w:val="clear" w:color="auto" w:fill="FFFFFF" w:themeFill="background1"/>
          </w:tcPr>
          <w:p w14:paraId="00DD020A" w14:textId="77777777" w:rsidR="0049340B" w:rsidRPr="00B35DD0" w:rsidRDefault="0049340B" w:rsidP="0049340B">
            <w:pPr>
              <w:spacing w:after="0"/>
              <w:rPr>
                <w:rFonts w:ascii="Poppins" w:hAnsi="Poppins" w:cs="Poppins"/>
                <w:b/>
                <w:bCs/>
                <w:sz w:val="20"/>
                <w:szCs w:val="20"/>
              </w:rPr>
            </w:pPr>
            <w:r w:rsidRPr="00B35DD0">
              <w:rPr>
                <w:rFonts w:ascii="Poppins" w:hAnsi="Poppins" w:cs="Poppins"/>
                <w:b/>
                <w:sz w:val="20"/>
                <w:szCs w:val="20"/>
              </w:rPr>
              <w:t>Code Administrator</w:t>
            </w:r>
            <w:r w:rsidRPr="00B35DD0">
              <w:rPr>
                <w:rFonts w:ascii="Poppins" w:hAnsi="Poppins" w:cs="Poppins"/>
                <w:sz w:val="20"/>
                <w:szCs w:val="20"/>
              </w:rPr>
              <w:t xml:space="preserve"> </w:t>
            </w:r>
            <w:r w:rsidRPr="00B35DD0">
              <w:rPr>
                <w:rFonts w:ascii="Poppins" w:hAnsi="Poppins" w:cs="Poppins"/>
                <w:b/>
                <w:sz w:val="20"/>
                <w:szCs w:val="20"/>
              </w:rPr>
              <w:t>Chair</w:t>
            </w:r>
            <w:r w:rsidRPr="00B35DD0">
              <w:rPr>
                <w:rFonts w:ascii="Poppins" w:hAnsi="Poppins" w:cs="Poppins"/>
                <w:b/>
                <w:bCs/>
                <w:sz w:val="20"/>
                <w:szCs w:val="20"/>
              </w:rPr>
              <w:t xml:space="preserve">: </w:t>
            </w:r>
          </w:p>
          <w:p w14:paraId="7D612976" w14:textId="77777777" w:rsidR="003444FF" w:rsidRPr="00B35DD0" w:rsidRDefault="003444FF" w:rsidP="0049340B">
            <w:pPr>
              <w:spacing w:after="0"/>
              <w:rPr>
                <w:rFonts w:ascii="Poppins" w:hAnsi="Poppins" w:cs="Poppins"/>
                <w:sz w:val="20"/>
                <w:szCs w:val="20"/>
              </w:rPr>
            </w:pPr>
            <w:r w:rsidRPr="00B35DD0">
              <w:rPr>
                <w:rFonts w:ascii="Poppins" w:hAnsi="Poppins" w:cs="Poppins"/>
                <w:sz w:val="20"/>
                <w:szCs w:val="20"/>
              </w:rPr>
              <w:t>Deborah Spencer</w:t>
            </w:r>
          </w:p>
          <w:p w14:paraId="1EEAC3AE" w14:textId="19737FD9" w:rsidR="00C82329" w:rsidRPr="00B35DD0" w:rsidRDefault="00C82329" w:rsidP="0049340B">
            <w:pPr>
              <w:spacing w:after="0"/>
              <w:rPr>
                <w:rFonts w:ascii="Poppins" w:hAnsi="Poppins" w:cs="Poppins"/>
                <w:sz w:val="20"/>
                <w:szCs w:val="20"/>
              </w:rPr>
            </w:pPr>
            <w:hyperlink r:id="rId12" w:history="1">
              <w:r w:rsidRPr="00B35DD0">
                <w:rPr>
                  <w:rStyle w:val="Hyperlink"/>
                  <w:rFonts w:ascii="Poppins" w:hAnsi="Poppins" w:cs="Poppins"/>
                  <w:sz w:val="20"/>
                  <w:szCs w:val="20"/>
                </w:rPr>
                <w:t>Deborah.spencer@neso.energy</w:t>
              </w:r>
            </w:hyperlink>
          </w:p>
        </w:tc>
      </w:tr>
      <w:tr w:rsidR="006E5FEE" w:rsidRPr="00DE2E99" w14:paraId="32DAFE4A" w14:textId="77777777" w:rsidTr="005C2257">
        <w:trPr>
          <w:trHeight w:val="784"/>
        </w:trPr>
        <w:tc>
          <w:tcPr>
            <w:tcW w:w="2268" w:type="dxa"/>
            <w:shd w:val="clear" w:color="auto" w:fill="FFFFFF" w:themeFill="background1"/>
          </w:tcPr>
          <w:p w14:paraId="525DB2E8" w14:textId="77777777" w:rsidR="006E5FEE" w:rsidRPr="00B35DD0" w:rsidRDefault="006E5FEE" w:rsidP="006E5FEE">
            <w:pPr>
              <w:spacing w:after="0"/>
              <w:rPr>
                <w:rFonts w:ascii="Poppins" w:hAnsi="Poppins" w:cs="Poppins"/>
                <w:b/>
                <w:sz w:val="20"/>
                <w:szCs w:val="20"/>
              </w:rPr>
            </w:pPr>
            <w:r w:rsidRPr="00B35DD0">
              <w:rPr>
                <w:rFonts w:ascii="Poppins" w:hAnsi="Poppins" w:cs="Poppins"/>
                <w:b/>
                <w:sz w:val="20"/>
                <w:szCs w:val="20"/>
                <w:lang w:val="en-US"/>
              </w:rPr>
              <w:t>How do I respond?</w:t>
            </w:r>
          </w:p>
        </w:tc>
        <w:tc>
          <w:tcPr>
            <w:tcW w:w="7371" w:type="dxa"/>
            <w:gridSpan w:val="3"/>
            <w:shd w:val="clear" w:color="auto" w:fill="FFFFFF" w:themeFill="background1"/>
          </w:tcPr>
          <w:p w14:paraId="6FA5487E" w14:textId="57A7A484" w:rsidR="006E5FEE" w:rsidRPr="00B35DD0" w:rsidRDefault="006E5FEE" w:rsidP="006E5FEE">
            <w:pPr>
              <w:spacing w:after="0"/>
              <w:rPr>
                <w:rFonts w:ascii="Poppins" w:hAnsi="Poppins" w:cs="Poppins"/>
                <w:b/>
                <w:sz w:val="20"/>
                <w:szCs w:val="20"/>
              </w:rPr>
            </w:pPr>
            <w:r w:rsidRPr="00B35DD0">
              <w:rPr>
                <w:rFonts w:ascii="Poppins" w:hAnsi="Poppins" w:cs="Poppins"/>
                <w:sz w:val="20"/>
                <w:szCs w:val="20"/>
              </w:rPr>
              <w:t>Send your response proforma to</w:t>
            </w:r>
            <w:r w:rsidRPr="00B35DD0">
              <w:rPr>
                <w:rFonts w:ascii="Poppins" w:hAnsi="Poppins" w:cs="Poppins"/>
                <w:b/>
                <w:sz w:val="20"/>
                <w:szCs w:val="20"/>
              </w:rPr>
              <w:t xml:space="preserve"> </w:t>
            </w:r>
            <w:r w:rsidRPr="00B35DD0">
              <w:rPr>
                <w:rStyle w:val="Hyperlink"/>
                <w:rFonts w:ascii="Poppins" w:hAnsi="Poppins" w:cs="Poppins"/>
                <w:color w:val="auto"/>
                <w:sz w:val="20"/>
                <w:szCs w:val="20"/>
              </w:rPr>
              <w:t xml:space="preserve"> </w:t>
            </w:r>
            <w:hyperlink r:id="rId13" w:history="1">
              <w:r w:rsidR="00D34D54" w:rsidRPr="00B35DD0">
                <w:rPr>
                  <w:rStyle w:val="Hyperlink"/>
                  <w:rFonts w:ascii="Poppins" w:hAnsi="Poppins" w:cs="Poppins"/>
                  <w:sz w:val="20"/>
                  <w:szCs w:val="20"/>
                </w:rPr>
                <w:t xml:space="preserve">box.sqss@neso.energy </w:t>
              </w:r>
            </w:hyperlink>
            <w:r w:rsidRPr="00B35DD0">
              <w:rPr>
                <w:rFonts w:ascii="Poppins" w:hAnsi="Poppins" w:cs="Poppins"/>
                <w:b/>
                <w:sz w:val="20"/>
                <w:szCs w:val="20"/>
              </w:rPr>
              <w:t xml:space="preserve"> </w:t>
            </w:r>
            <w:r w:rsidRPr="00B35DD0">
              <w:rPr>
                <w:rFonts w:ascii="Poppins" w:hAnsi="Poppins" w:cs="Poppins"/>
                <w:bCs/>
                <w:sz w:val="20"/>
                <w:szCs w:val="20"/>
              </w:rPr>
              <w:t>by</w:t>
            </w:r>
            <w:r w:rsidRPr="00B35DD0">
              <w:rPr>
                <w:rFonts w:ascii="Poppins" w:hAnsi="Poppins" w:cs="Poppins"/>
                <w:b/>
                <w:sz w:val="20"/>
                <w:szCs w:val="20"/>
              </w:rPr>
              <w:t xml:space="preserve"> 5pm</w:t>
            </w:r>
            <w:r w:rsidRPr="00B35DD0">
              <w:rPr>
                <w:rFonts w:ascii="Poppins" w:hAnsi="Poppins" w:cs="Poppins"/>
                <w:bCs/>
                <w:sz w:val="20"/>
                <w:szCs w:val="20"/>
              </w:rPr>
              <w:t xml:space="preserve"> on</w:t>
            </w:r>
            <w:r w:rsidRPr="00B35DD0">
              <w:rPr>
                <w:rFonts w:ascii="Poppins" w:hAnsi="Poppins" w:cs="Poppins"/>
                <w:b/>
                <w:sz w:val="20"/>
                <w:szCs w:val="20"/>
              </w:rPr>
              <w:t xml:space="preserve"> </w:t>
            </w:r>
            <w:r w:rsidR="00373C78" w:rsidRPr="00B35DD0">
              <w:rPr>
                <w:rFonts w:ascii="Poppins" w:hAnsi="Poppins" w:cs="Poppins"/>
                <w:b/>
                <w:sz w:val="20"/>
                <w:szCs w:val="20"/>
              </w:rPr>
              <w:t>1</w:t>
            </w:r>
            <w:r w:rsidR="003C4149">
              <w:rPr>
                <w:rFonts w:ascii="Poppins" w:hAnsi="Poppins" w:cs="Poppins"/>
                <w:b/>
                <w:sz w:val="20"/>
                <w:szCs w:val="20"/>
              </w:rPr>
              <w:t>9</w:t>
            </w:r>
            <w:r w:rsidR="00373C78" w:rsidRPr="00B35DD0">
              <w:rPr>
                <w:rFonts w:ascii="Poppins" w:hAnsi="Poppins" w:cs="Poppins"/>
                <w:b/>
                <w:sz w:val="20"/>
                <w:szCs w:val="20"/>
                <w:shd w:val="clear" w:color="auto" w:fill="FFFF00"/>
              </w:rPr>
              <w:t xml:space="preserve"> </w:t>
            </w:r>
            <w:r w:rsidR="00373C78" w:rsidRPr="00B35DD0">
              <w:rPr>
                <w:rFonts w:ascii="Poppins" w:hAnsi="Poppins" w:cs="Poppins"/>
                <w:b/>
                <w:sz w:val="20"/>
                <w:szCs w:val="20"/>
              </w:rPr>
              <w:t>November 2025</w:t>
            </w:r>
            <w:r w:rsidRPr="00B35DD0">
              <w:rPr>
                <w:rFonts w:ascii="Poppins" w:hAnsi="Poppins" w:cs="Poppins"/>
                <w:sz w:val="20"/>
                <w:szCs w:val="20"/>
              </w:rPr>
              <w:t xml:space="preserve"> </w:t>
            </w:r>
          </w:p>
        </w:tc>
      </w:tr>
    </w:tbl>
    <w:p w14:paraId="165A21BF" w14:textId="77777777" w:rsidR="00CA0621" w:rsidRPr="00DE2E99" w:rsidRDefault="00CA0621" w:rsidP="00CA0621">
      <w:pPr>
        <w:pStyle w:val="Header"/>
        <w:ind w:left="0"/>
        <w:jc w:val="left"/>
        <w:rPr>
          <w:rFonts w:ascii="Poppins" w:eastAsia="HGPMinchoE" w:hAnsi="Poppins" w:cs="Poppins"/>
          <w:sz w:val="28"/>
          <w:szCs w:val="40"/>
        </w:rPr>
      </w:pPr>
    </w:p>
    <w:p w14:paraId="49F54C8C" w14:textId="7E340A70" w:rsidR="00CA0621" w:rsidRPr="00E80C41" w:rsidRDefault="00CA0621" w:rsidP="00CA0621">
      <w:pPr>
        <w:rPr>
          <w:rFonts w:ascii="Poppins" w:hAnsi="Poppins" w:cs="Poppins"/>
          <w:b/>
          <w:bCs/>
          <w:color w:val="3F0731"/>
          <w:sz w:val="32"/>
          <w:szCs w:val="32"/>
        </w:rPr>
      </w:pPr>
      <w:bookmarkStart w:id="0" w:name="_Executive_Summary"/>
      <w:bookmarkStart w:id="1" w:name="_Workgroup_Consultation_Introduction"/>
      <w:bookmarkEnd w:id="0"/>
      <w:bookmarkEnd w:id="1"/>
      <w:r w:rsidRPr="00E80C41">
        <w:rPr>
          <w:rFonts w:ascii="Poppins" w:hAnsi="Poppins" w:cs="Poppins"/>
          <w:b/>
          <w:bCs/>
          <w:color w:val="3F0731"/>
          <w:sz w:val="32"/>
          <w:szCs w:val="32"/>
        </w:rPr>
        <w:t>Contents</w:t>
      </w:r>
    </w:p>
    <w:p w14:paraId="16462380" w14:textId="111FA138" w:rsidR="00223E1F" w:rsidRPr="005C2257" w:rsidRDefault="00CA0621">
      <w:pPr>
        <w:pStyle w:val="TOC1"/>
        <w:rPr>
          <w:rFonts w:ascii="Poppins" w:eastAsiaTheme="minorEastAsia" w:hAnsi="Poppins" w:cs="Poppins"/>
          <w:color w:val="auto"/>
          <w:lang w:eastAsia="en-GB"/>
        </w:rPr>
      </w:pPr>
      <w:r w:rsidRPr="000303AB">
        <w:rPr>
          <w:rFonts w:ascii="Poppins" w:hAnsi="Poppins" w:cs="Poppins"/>
          <w:b/>
          <w:color w:val="FF00FF"/>
        </w:rPr>
        <w:fldChar w:fldCharType="begin"/>
      </w:r>
      <w:r w:rsidRPr="000303AB">
        <w:rPr>
          <w:rFonts w:ascii="Poppins" w:hAnsi="Poppins" w:cs="Poppins"/>
          <w:b/>
        </w:rPr>
        <w:instrText xml:space="preserve"> TOC \o "1-3" \h \z \u </w:instrText>
      </w:r>
      <w:r w:rsidRPr="000303AB">
        <w:rPr>
          <w:rFonts w:ascii="Poppins" w:hAnsi="Poppins" w:cs="Poppins"/>
          <w:b/>
          <w:color w:val="FF00FF"/>
        </w:rPr>
        <w:fldChar w:fldCharType="separate"/>
      </w:r>
      <w:hyperlink w:anchor="_Toc213232350" w:history="1">
        <w:r w:rsidR="00223E1F" w:rsidRPr="000303AB">
          <w:rPr>
            <w:rStyle w:val="Hyperlink"/>
            <w:rFonts w:ascii="Poppins" w:hAnsi="Poppins" w:cs="Poppins"/>
          </w:rPr>
          <w:t>What is the issue?</w:t>
        </w:r>
        <w:r w:rsidR="00223E1F" w:rsidRPr="005C2257">
          <w:rPr>
            <w:rFonts w:ascii="Poppins" w:hAnsi="Poppins" w:cs="Poppins"/>
            <w:webHidden/>
          </w:rPr>
          <w:tab/>
        </w:r>
        <w:r w:rsidR="00223E1F" w:rsidRPr="005C2257">
          <w:rPr>
            <w:rFonts w:ascii="Poppins" w:hAnsi="Poppins" w:cs="Poppins"/>
            <w:webHidden/>
          </w:rPr>
          <w:fldChar w:fldCharType="begin"/>
        </w:r>
        <w:r w:rsidR="00223E1F" w:rsidRPr="005C2257">
          <w:rPr>
            <w:rFonts w:ascii="Poppins" w:hAnsi="Poppins" w:cs="Poppins"/>
            <w:webHidden/>
          </w:rPr>
          <w:instrText xml:space="preserve"> PAGEREF _Toc213232350 \h </w:instrText>
        </w:r>
        <w:r w:rsidR="00223E1F" w:rsidRPr="005C2257">
          <w:rPr>
            <w:rFonts w:ascii="Poppins" w:hAnsi="Poppins" w:cs="Poppins"/>
            <w:webHidden/>
          </w:rPr>
        </w:r>
        <w:r w:rsidR="00223E1F" w:rsidRPr="005C2257">
          <w:rPr>
            <w:rFonts w:ascii="Poppins" w:hAnsi="Poppins" w:cs="Poppins"/>
            <w:webHidden/>
          </w:rPr>
          <w:fldChar w:fldCharType="separate"/>
        </w:r>
        <w:r w:rsidR="00F87DAE">
          <w:rPr>
            <w:rFonts w:ascii="Poppins" w:hAnsi="Poppins" w:cs="Poppins"/>
            <w:webHidden/>
          </w:rPr>
          <w:t>3</w:t>
        </w:r>
        <w:r w:rsidR="00223E1F" w:rsidRPr="005C2257">
          <w:rPr>
            <w:rFonts w:ascii="Poppins" w:hAnsi="Poppins" w:cs="Poppins"/>
            <w:webHidden/>
          </w:rPr>
          <w:fldChar w:fldCharType="end"/>
        </w:r>
      </w:hyperlink>
    </w:p>
    <w:p w14:paraId="1BCC9F46" w14:textId="305BA273" w:rsidR="00223E1F" w:rsidRPr="005C2257" w:rsidRDefault="00223E1F">
      <w:pPr>
        <w:pStyle w:val="TOC1"/>
        <w:rPr>
          <w:rFonts w:ascii="Poppins" w:eastAsiaTheme="minorEastAsia" w:hAnsi="Poppins" w:cs="Poppins"/>
          <w:color w:val="auto"/>
          <w:lang w:eastAsia="en-GB"/>
        </w:rPr>
      </w:pPr>
      <w:hyperlink w:anchor="_Toc213232351" w:history="1">
        <w:r w:rsidRPr="000303AB">
          <w:rPr>
            <w:rStyle w:val="Hyperlink"/>
            <w:rFonts w:ascii="Poppins" w:hAnsi="Poppins" w:cs="Poppins"/>
          </w:rPr>
          <w:t>What is the solution?</w:t>
        </w:r>
        <w:r w:rsidRPr="005C2257">
          <w:rPr>
            <w:rFonts w:ascii="Poppins" w:hAnsi="Poppins" w:cs="Poppins"/>
            <w:webHidden/>
          </w:rPr>
          <w:tab/>
        </w:r>
        <w:r w:rsidRPr="005C2257">
          <w:rPr>
            <w:rFonts w:ascii="Poppins" w:hAnsi="Poppins" w:cs="Poppins"/>
            <w:webHidden/>
          </w:rPr>
          <w:fldChar w:fldCharType="begin"/>
        </w:r>
        <w:r w:rsidRPr="005C2257">
          <w:rPr>
            <w:rFonts w:ascii="Poppins" w:hAnsi="Poppins" w:cs="Poppins"/>
            <w:webHidden/>
          </w:rPr>
          <w:instrText xml:space="preserve"> PAGEREF _Toc213232351 \h </w:instrText>
        </w:r>
        <w:r w:rsidRPr="005C2257">
          <w:rPr>
            <w:rFonts w:ascii="Poppins" w:hAnsi="Poppins" w:cs="Poppins"/>
            <w:webHidden/>
          </w:rPr>
        </w:r>
        <w:r w:rsidRPr="005C2257">
          <w:rPr>
            <w:rFonts w:ascii="Poppins" w:hAnsi="Poppins" w:cs="Poppins"/>
            <w:webHidden/>
          </w:rPr>
          <w:fldChar w:fldCharType="separate"/>
        </w:r>
        <w:r w:rsidR="00F87DAE">
          <w:rPr>
            <w:rFonts w:ascii="Poppins" w:hAnsi="Poppins" w:cs="Poppins"/>
            <w:webHidden/>
          </w:rPr>
          <w:t>3</w:t>
        </w:r>
        <w:r w:rsidRPr="005C2257">
          <w:rPr>
            <w:rFonts w:ascii="Poppins" w:hAnsi="Poppins" w:cs="Poppins"/>
            <w:webHidden/>
          </w:rPr>
          <w:fldChar w:fldCharType="end"/>
        </w:r>
      </w:hyperlink>
    </w:p>
    <w:p w14:paraId="1406F5A2" w14:textId="64DC9EB0" w:rsidR="00223E1F" w:rsidRPr="005C2257" w:rsidRDefault="00223E1F">
      <w:pPr>
        <w:pStyle w:val="TOC1"/>
        <w:rPr>
          <w:rFonts w:ascii="Poppins" w:eastAsiaTheme="minorEastAsia" w:hAnsi="Poppins" w:cs="Poppins"/>
          <w:color w:val="auto"/>
          <w:lang w:eastAsia="en-GB"/>
        </w:rPr>
      </w:pPr>
      <w:hyperlink w:anchor="_Toc213232352" w:history="1">
        <w:r w:rsidRPr="000303AB">
          <w:rPr>
            <w:rStyle w:val="Hyperlink"/>
            <w:rFonts w:ascii="Poppins" w:hAnsi="Poppins" w:cs="Poppins"/>
          </w:rPr>
          <w:t>What is the impact of this change?</w:t>
        </w:r>
        <w:r w:rsidRPr="005C2257">
          <w:rPr>
            <w:rFonts w:ascii="Poppins" w:hAnsi="Poppins" w:cs="Poppins"/>
            <w:webHidden/>
          </w:rPr>
          <w:tab/>
        </w:r>
        <w:r w:rsidRPr="005C2257">
          <w:rPr>
            <w:rFonts w:ascii="Poppins" w:hAnsi="Poppins" w:cs="Poppins"/>
            <w:webHidden/>
          </w:rPr>
          <w:fldChar w:fldCharType="begin"/>
        </w:r>
        <w:r w:rsidRPr="005C2257">
          <w:rPr>
            <w:rFonts w:ascii="Poppins" w:hAnsi="Poppins" w:cs="Poppins"/>
            <w:webHidden/>
          </w:rPr>
          <w:instrText xml:space="preserve"> PAGEREF _Toc213232352 \h </w:instrText>
        </w:r>
        <w:r w:rsidRPr="005C2257">
          <w:rPr>
            <w:rFonts w:ascii="Poppins" w:hAnsi="Poppins" w:cs="Poppins"/>
            <w:webHidden/>
          </w:rPr>
        </w:r>
        <w:r w:rsidRPr="005C2257">
          <w:rPr>
            <w:rFonts w:ascii="Poppins" w:hAnsi="Poppins" w:cs="Poppins"/>
            <w:webHidden/>
          </w:rPr>
          <w:fldChar w:fldCharType="separate"/>
        </w:r>
        <w:r w:rsidR="00F87DAE">
          <w:rPr>
            <w:rFonts w:ascii="Poppins" w:hAnsi="Poppins" w:cs="Poppins"/>
            <w:webHidden/>
          </w:rPr>
          <w:t>5</w:t>
        </w:r>
        <w:r w:rsidRPr="005C2257">
          <w:rPr>
            <w:rFonts w:ascii="Poppins" w:hAnsi="Poppins" w:cs="Poppins"/>
            <w:webHidden/>
          </w:rPr>
          <w:fldChar w:fldCharType="end"/>
        </w:r>
      </w:hyperlink>
    </w:p>
    <w:p w14:paraId="6A09F9FA" w14:textId="3F0643BB" w:rsidR="00223E1F" w:rsidRPr="005C2257" w:rsidRDefault="00223E1F">
      <w:pPr>
        <w:pStyle w:val="TOC1"/>
        <w:rPr>
          <w:rFonts w:ascii="Poppins" w:eastAsiaTheme="minorEastAsia" w:hAnsi="Poppins" w:cs="Poppins"/>
          <w:color w:val="auto"/>
          <w:lang w:eastAsia="en-GB"/>
        </w:rPr>
      </w:pPr>
      <w:hyperlink w:anchor="_Toc213232353" w:history="1">
        <w:r w:rsidRPr="000303AB">
          <w:rPr>
            <w:rStyle w:val="Hyperlink"/>
            <w:rFonts w:ascii="Poppins" w:hAnsi="Poppins" w:cs="Poppins"/>
          </w:rPr>
          <w:t>Interactions</w:t>
        </w:r>
        <w:r w:rsidRPr="005C2257">
          <w:rPr>
            <w:rFonts w:ascii="Poppins" w:hAnsi="Poppins" w:cs="Poppins"/>
            <w:webHidden/>
          </w:rPr>
          <w:tab/>
        </w:r>
        <w:r w:rsidRPr="005C2257">
          <w:rPr>
            <w:rFonts w:ascii="Poppins" w:hAnsi="Poppins" w:cs="Poppins"/>
            <w:webHidden/>
          </w:rPr>
          <w:fldChar w:fldCharType="begin"/>
        </w:r>
        <w:r w:rsidRPr="005C2257">
          <w:rPr>
            <w:rFonts w:ascii="Poppins" w:hAnsi="Poppins" w:cs="Poppins"/>
            <w:webHidden/>
          </w:rPr>
          <w:instrText xml:space="preserve"> PAGEREF _Toc213232353 \h </w:instrText>
        </w:r>
        <w:r w:rsidRPr="005C2257">
          <w:rPr>
            <w:rFonts w:ascii="Poppins" w:hAnsi="Poppins" w:cs="Poppins"/>
            <w:webHidden/>
          </w:rPr>
        </w:r>
        <w:r w:rsidRPr="005C2257">
          <w:rPr>
            <w:rFonts w:ascii="Poppins" w:hAnsi="Poppins" w:cs="Poppins"/>
            <w:webHidden/>
          </w:rPr>
          <w:fldChar w:fldCharType="separate"/>
        </w:r>
        <w:r w:rsidR="00F87DAE">
          <w:rPr>
            <w:rFonts w:ascii="Poppins" w:hAnsi="Poppins" w:cs="Poppins"/>
            <w:webHidden/>
          </w:rPr>
          <w:t>6</w:t>
        </w:r>
        <w:r w:rsidRPr="005C2257">
          <w:rPr>
            <w:rFonts w:ascii="Poppins" w:hAnsi="Poppins" w:cs="Poppins"/>
            <w:webHidden/>
          </w:rPr>
          <w:fldChar w:fldCharType="end"/>
        </w:r>
      </w:hyperlink>
    </w:p>
    <w:p w14:paraId="1BC7D985" w14:textId="243F876E" w:rsidR="00223E1F" w:rsidRPr="005C2257" w:rsidRDefault="00223E1F">
      <w:pPr>
        <w:pStyle w:val="TOC1"/>
        <w:rPr>
          <w:rFonts w:ascii="Poppins" w:eastAsiaTheme="minorEastAsia" w:hAnsi="Poppins" w:cs="Poppins"/>
          <w:color w:val="auto"/>
          <w:lang w:eastAsia="en-GB"/>
        </w:rPr>
      </w:pPr>
      <w:hyperlink w:anchor="_Toc213232354" w:history="1">
        <w:r w:rsidRPr="000303AB">
          <w:rPr>
            <w:rStyle w:val="Hyperlink"/>
            <w:rFonts w:ascii="Poppins" w:hAnsi="Poppins" w:cs="Poppins"/>
          </w:rPr>
          <w:t>How to respond</w:t>
        </w:r>
        <w:r w:rsidRPr="005C2257">
          <w:rPr>
            <w:rFonts w:ascii="Poppins" w:hAnsi="Poppins" w:cs="Poppins"/>
            <w:webHidden/>
          </w:rPr>
          <w:tab/>
        </w:r>
        <w:r w:rsidRPr="005C2257">
          <w:rPr>
            <w:rFonts w:ascii="Poppins" w:hAnsi="Poppins" w:cs="Poppins"/>
            <w:webHidden/>
          </w:rPr>
          <w:fldChar w:fldCharType="begin"/>
        </w:r>
        <w:r w:rsidRPr="005C2257">
          <w:rPr>
            <w:rFonts w:ascii="Poppins" w:hAnsi="Poppins" w:cs="Poppins"/>
            <w:webHidden/>
          </w:rPr>
          <w:instrText xml:space="preserve"> PAGEREF _Toc213232354 \h </w:instrText>
        </w:r>
        <w:r w:rsidRPr="005C2257">
          <w:rPr>
            <w:rFonts w:ascii="Poppins" w:hAnsi="Poppins" w:cs="Poppins"/>
            <w:webHidden/>
          </w:rPr>
        </w:r>
        <w:r w:rsidRPr="005C2257">
          <w:rPr>
            <w:rFonts w:ascii="Poppins" w:hAnsi="Poppins" w:cs="Poppins"/>
            <w:webHidden/>
          </w:rPr>
          <w:fldChar w:fldCharType="separate"/>
        </w:r>
        <w:r w:rsidR="00F87DAE">
          <w:rPr>
            <w:rFonts w:ascii="Poppins" w:hAnsi="Poppins" w:cs="Poppins"/>
            <w:webHidden/>
          </w:rPr>
          <w:t>7</w:t>
        </w:r>
        <w:r w:rsidRPr="005C2257">
          <w:rPr>
            <w:rFonts w:ascii="Poppins" w:hAnsi="Poppins" w:cs="Poppins"/>
            <w:webHidden/>
          </w:rPr>
          <w:fldChar w:fldCharType="end"/>
        </w:r>
      </w:hyperlink>
    </w:p>
    <w:p w14:paraId="5CF073CB" w14:textId="60969CD7" w:rsidR="00223E1F" w:rsidRPr="005C2257" w:rsidRDefault="00223E1F">
      <w:pPr>
        <w:pStyle w:val="TOC1"/>
        <w:rPr>
          <w:rFonts w:ascii="Poppins" w:eastAsiaTheme="minorEastAsia" w:hAnsi="Poppins" w:cs="Poppins"/>
          <w:color w:val="auto"/>
          <w:lang w:eastAsia="en-GB"/>
        </w:rPr>
      </w:pPr>
      <w:hyperlink w:anchor="_Toc213232355" w:history="1">
        <w:r w:rsidRPr="000303AB">
          <w:rPr>
            <w:rStyle w:val="Hyperlink"/>
            <w:rFonts w:ascii="Poppins" w:hAnsi="Poppins" w:cs="Poppins"/>
          </w:rPr>
          <w:t>Acronyms, key terms and reference material</w:t>
        </w:r>
        <w:r w:rsidRPr="005C2257">
          <w:rPr>
            <w:rFonts w:ascii="Poppins" w:hAnsi="Poppins" w:cs="Poppins"/>
            <w:webHidden/>
          </w:rPr>
          <w:tab/>
        </w:r>
        <w:r w:rsidRPr="005C2257">
          <w:rPr>
            <w:rFonts w:ascii="Poppins" w:hAnsi="Poppins" w:cs="Poppins"/>
            <w:webHidden/>
          </w:rPr>
          <w:fldChar w:fldCharType="begin"/>
        </w:r>
        <w:r w:rsidRPr="005C2257">
          <w:rPr>
            <w:rFonts w:ascii="Poppins" w:hAnsi="Poppins" w:cs="Poppins"/>
            <w:webHidden/>
          </w:rPr>
          <w:instrText xml:space="preserve"> PAGEREF _Toc213232355 \h </w:instrText>
        </w:r>
        <w:r w:rsidRPr="005C2257">
          <w:rPr>
            <w:rFonts w:ascii="Poppins" w:hAnsi="Poppins" w:cs="Poppins"/>
            <w:webHidden/>
          </w:rPr>
        </w:r>
        <w:r w:rsidRPr="005C2257">
          <w:rPr>
            <w:rFonts w:ascii="Poppins" w:hAnsi="Poppins" w:cs="Poppins"/>
            <w:webHidden/>
          </w:rPr>
          <w:fldChar w:fldCharType="separate"/>
        </w:r>
        <w:r w:rsidR="00F87DAE">
          <w:rPr>
            <w:rFonts w:ascii="Poppins" w:hAnsi="Poppins" w:cs="Poppins"/>
            <w:webHidden/>
          </w:rPr>
          <w:t>7</w:t>
        </w:r>
        <w:r w:rsidRPr="005C2257">
          <w:rPr>
            <w:rFonts w:ascii="Poppins" w:hAnsi="Poppins" w:cs="Poppins"/>
            <w:webHidden/>
          </w:rPr>
          <w:fldChar w:fldCharType="end"/>
        </w:r>
      </w:hyperlink>
    </w:p>
    <w:p w14:paraId="0F972098" w14:textId="1712781F" w:rsidR="00223E1F" w:rsidRPr="005C2257" w:rsidRDefault="00223E1F">
      <w:pPr>
        <w:pStyle w:val="TOC1"/>
        <w:rPr>
          <w:rFonts w:ascii="Poppins" w:eastAsiaTheme="minorEastAsia" w:hAnsi="Poppins" w:cs="Poppins"/>
          <w:color w:val="auto"/>
          <w:lang w:eastAsia="en-GB"/>
        </w:rPr>
      </w:pPr>
      <w:hyperlink w:anchor="_Toc213232356" w:history="1">
        <w:r w:rsidRPr="000303AB">
          <w:rPr>
            <w:rStyle w:val="Hyperlink"/>
            <w:rFonts w:ascii="Poppins" w:hAnsi="Poppins" w:cs="Poppins"/>
          </w:rPr>
          <w:t>Annexes</w:t>
        </w:r>
        <w:r w:rsidRPr="005C2257">
          <w:rPr>
            <w:rFonts w:ascii="Poppins" w:hAnsi="Poppins" w:cs="Poppins"/>
            <w:webHidden/>
          </w:rPr>
          <w:tab/>
        </w:r>
        <w:r w:rsidRPr="005C2257">
          <w:rPr>
            <w:rFonts w:ascii="Poppins" w:hAnsi="Poppins" w:cs="Poppins"/>
            <w:webHidden/>
          </w:rPr>
          <w:fldChar w:fldCharType="begin"/>
        </w:r>
        <w:r w:rsidRPr="005C2257">
          <w:rPr>
            <w:rFonts w:ascii="Poppins" w:hAnsi="Poppins" w:cs="Poppins"/>
            <w:webHidden/>
          </w:rPr>
          <w:instrText xml:space="preserve"> PAGEREF _Toc213232356 \h </w:instrText>
        </w:r>
        <w:r w:rsidRPr="005C2257">
          <w:rPr>
            <w:rFonts w:ascii="Poppins" w:hAnsi="Poppins" w:cs="Poppins"/>
            <w:webHidden/>
          </w:rPr>
        </w:r>
        <w:r w:rsidRPr="005C2257">
          <w:rPr>
            <w:rFonts w:ascii="Poppins" w:hAnsi="Poppins" w:cs="Poppins"/>
            <w:webHidden/>
          </w:rPr>
          <w:fldChar w:fldCharType="separate"/>
        </w:r>
        <w:r w:rsidR="00F87DAE">
          <w:rPr>
            <w:rFonts w:ascii="Poppins" w:hAnsi="Poppins" w:cs="Poppins"/>
            <w:webHidden/>
          </w:rPr>
          <w:t>8</w:t>
        </w:r>
        <w:r w:rsidRPr="005C2257">
          <w:rPr>
            <w:rFonts w:ascii="Poppins" w:hAnsi="Poppins" w:cs="Poppins"/>
            <w:webHidden/>
          </w:rPr>
          <w:fldChar w:fldCharType="end"/>
        </w:r>
      </w:hyperlink>
    </w:p>
    <w:p w14:paraId="515C0A46" w14:textId="2A1B8B3B" w:rsidR="00CA0621" w:rsidRPr="00DE2E99" w:rsidRDefault="00CA0621" w:rsidP="00CA0621">
      <w:pPr>
        <w:rPr>
          <w:rFonts w:ascii="Poppins" w:eastAsiaTheme="majorEastAsia" w:hAnsi="Poppins" w:cs="Poppins"/>
          <w:b/>
          <w:color w:val="FFFFFF" w:themeColor="background1"/>
          <w:sz w:val="28"/>
          <w:szCs w:val="32"/>
        </w:rPr>
      </w:pPr>
      <w:r w:rsidRPr="000303AB">
        <w:rPr>
          <w:rFonts w:ascii="Poppins" w:hAnsi="Poppins" w:cs="Poppins"/>
          <w:b/>
        </w:rPr>
        <w:fldChar w:fldCharType="end"/>
      </w:r>
      <w:bookmarkStart w:id="2" w:name="_Toc58482270"/>
      <w:r w:rsidRPr="00DE2E99">
        <w:rPr>
          <w:rFonts w:ascii="Poppins" w:hAnsi="Poppins" w:cs="Poppins"/>
        </w:rPr>
        <w:br w:type="page"/>
      </w:r>
    </w:p>
    <w:p w14:paraId="1B55039C" w14:textId="77777777" w:rsidR="00CA0621" w:rsidRPr="00534CBB" w:rsidRDefault="00CA0621" w:rsidP="005C2257">
      <w:pPr>
        <w:pStyle w:val="CA2"/>
        <w:pBdr>
          <w:bottom w:val="single" w:sz="4" w:space="1" w:color="auto"/>
        </w:pBdr>
        <w:shd w:val="clear" w:color="auto" w:fill="3F0731"/>
        <w:rPr>
          <w:rFonts w:ascii="Poppins" w:hAnsi="Poppins" w:cs="Poppins"/>
        </w:rPr>
      </w:pPr>
      <w:bookmarkStart w:id="3" w:name="_Executive_summary_1"/>
      <w:bookmarkStart w:id="4" w:name="_Hlk31885141"/>
      <w:bookmarkStart w:id="5" w:name="_Toc58837630"/>
      <w:bookmarkStart w:id="6" w:name="_Toc213232350"/>
      <w:bookmarkEnd w:id="2"/>
      <w:bookmarkEnd w:id="3"/>
      <w:r w:rsidRPr="00534CBB">
        <w:rPr>
          <w:rFonts w:ascii="Poppins" w:hAnsi="Poppins" w:cs="Poppins"/>
        </w:rPr>
        <w:t>What is the issue?</w:t>
      </w:r>
      <w:bookmarkEnd w:id="6"/>
    </w:p>
    <w:bookmarkEnd w:id="4"/>
    <w:p w14:paraId="27783A49" w14:textId="37F767A8" w:rsidR="009A6858" w:rsidRPr="00B35DD0" w:rsidRDefault="000F5772" w:rsidP="009A6858">
      <w:pPr>
        <w:spacing w:after="0"/>
        <w:rPr>
          <w:rFonts w:ascii="Poppins" w:hAnsi="Poppins" w:cs="Poppins"/>
          <w:i/>
          <w:color w:val="00B050"/>
        </w:rPr>
      </w:pPr>
      <w:r w:rsidRPr="00B35DD0">
        <w:rPr>
          <w:rStyle w:val="normaltextrun"/>
          <w:rFonts w:ascii="Poppins" w:hAnsi="Poppins" w:cs="Poppins"/>
        </w:rPr>
        <w:t xml:space="preserve">The </w:t>
      </w:r>
      <w:r w:rsidRPr="00B35DD0">
        <w:rPr>
          <w:rFonts w:ascii="Poppins" w:hAnsi="Poppins" w:cs="Poppins"/>
        </w:rPr>
        <w:t xml:space="preserve">National Electricity Transmission System (NETS) Security and Quality of Supply Standard (SQSS) </w:t>
      </w:r>
      <w:r w:rsidRPr="00B35DD0">
        <w:rPr>
          <w:rStyle w:val="normaltextrun"/>
          <w:rFonts w:ascii="Poppins" w:hAnsi="Poppins" w:cs="Poppins"/>
        </w:rPr>
        <w:t xml:space="preserve">restricts the loss of infeed risk for any single </w:t>
      </w:r>
      <w:r w:rsidRPr="005C2257">
        <w:rPr>
          <w:rStyle w:val="normaltextrun"/>
          <w:rFonts w:ascii="Poppins" w:hAnsi="Poppins" w:cs="Poppins"/>
        </w:rPr>
        <w:t>offshore</w:t>
      </w:r>
      <w:r w:rsidRPr="00B35DD0">
        <w:rPr>
          <w:rStyle w:val="normaltextrun"/>
          <w:rFonts w:ascii="Poppins" w:hAnsi="Poppins" w:cs="Poppins"/>
        </w:rPr>
        <w:t xml:space="preserve"> </w:t>
      </w:r>
      <w:r w:rsidRPr="005C2257">
        <w:rPr>
          <w:rStyle w:val="normaltextrun"/>
          <w:rFonts w:ascii="Poppins" w:hAnsi="Poppins" w:cs="Poppins"/>
        </w:rPr>
        <w:t>DC converter</w:t>
      </w:r>
      <w:r w:rsidRPr="00B35DD0">
        <w:rPr>
          <w:rStyle w:val="normaltextrun"/>
          <w:rFonts w:ascii="Poppins" w:hAnsi="Poppins" w:cs="Poppins"/>
        </w:rPr>
        <w:t>, to the normal loss of infeed risk (1320 MW). This restriction, which aims to limit the consumers’ exposure to events where frequency drops below 49.5 Hz, could result in additional and potentially sub-optimal investment being required to meet such criteria. It could also result in an unintended detrimental impact on the environment due to the increase in the numbers of cables and landing points required to connect offshore windfarms.</w:t>
      </w:r>
    </w:p>
    <w:p w14:paraId="4A60C85A" w14:textId="77777777" w:rsidR="00FC3055" w:rsidRPr="00C92FB9" w:rsidRDefault="00FC3055" w:rsidP="00FC3055">
      <w:pPr>
        <w:spacing w:after="0"/>
        <w:rPr>
          <w:rFonts w:ascii="Poppins" w:hAnsi="Poppins" w:cs="Poppins"/>
          <w:i/>
          <w:noProof/>
          <w:color w:val="7030A0"/>
        </w:rPr>
      </w:pPr>
    </w:p>
    <w:p w14:paraId="7DF3099F" w14:textId="576160ED" w:rsidR="00CA0621" w:rsidRPr="000B3F20" w:rsidRDefault="00CA0621" w:rsidP="005C2257">
      <w:pPr>
        <w:pStyle w:val="CA3"/>
        <w:shd w:val="clear" w:color="auto" w:fill="3F0731"/>
        <w:rPr>
          <w:rFonts w:ascii="Poppins" w:hAnsi="Poppins" w:cs="Poppins"/>
        </w:rPr>
      </w:pPr>
      <w:bookmarkStart w:id="7" w:name="_Toc213232351"/>
      <w:r w:rsidRPr="000B3F20">
        <w:rPr>
          <w:rFonts w:ascii="Poppins" w:hAnsi="Poppins" w:cs="Poppins"/>
        </w:rPr>
        <w:t>What is the solution?</w:t>
      </w:r>
      <w:bookmarkEnd w:id="7"/>
    </w:p>
    <w:p w14:paraId="603606C7" w14:textId="1D765F75" w:rsidR="00A83F78" w:rsidRDefault="00CA0621" w:rsidP="00FC3055">
      <w:pPr>
        <w:spacing w:after="0"/>
        <w:rPr>
          <w:rFonts w:ascii="Poppins" w:hAnsi="Poppins" w:cs="Poppins"/>
          <w:b/>
        </w:rPr>
      </w:pPr>
      <w:r w:rsidRPr="00DE2E99">
        <w:rPr>
          <w:rFonts w:ascii="Poppins" w:hAnsi="Poppins" w:cs="Poppins"/>
          <w:b/>
        </w:rPr>
        <w:t xml:space="preserve">Proposer’s solution </w:t>
      </w:r>
    </w:p>
    <w:p w14:paraId="3796C925" w14:textId="6C21EC0B" w:rsidR="00A83F78" w:rsidRPr="00B35DD0" w:rsidRDefault="00A83F78" w:rsidP="00A83F78">
      <w:pPr>
        <w:pStyle w:val="paragraph"/>
        <w:spacing w:before="0" w:beforeAutospacing="0" w:after="0" w:afterAutospacing="0"/>
        <w:textAlignment w:val="baseline"/>
        <w:rPr>
          <w:rStyle w:val="normaltextrun"/>
          <w:rFonts w:ascii="Poppins" w:hAnsi="Poppins" w:cs="Poppins"/>
          <w:sz w:val="24"/>
          <w:szCs w:val="24"/>
        </w:rPr>
      </w:pPr>
      <w:r w:rsidRPr="00B35DD0">
        <w:rPr>
          <w:rStyle w:val="normaltextrun"/>
          <w:rFonts w:ascii="Poppins" w:hAnsi="Poppins" w:cs="Poppins"/>
          <w:sz w:val="24"/>
          <w:szCs w:val="24"/>
        </w:rPr>
        <w:t xml:space="preserve">Clauses 7.7.2.1 and 7.12.2.1 of the NETS SQSS restrict the loss of power infeed risk associated with a secured event on a single </w:t>
      </w:r>
      <w:r w:rsidRPr="005C2257">
        <w:rPr>
          <w:rStyle w:val="normaltextrun"/>
          <w:rFonts w:ascii="Poppins" w:hAnsi="Poppins" w:cs="Poppins"/>
          <w:sz w:val="24"/>
          <w:szCs w:val="24"/>
        </w:rPr>
        <w:t>DC converter</w:t>
      </w:r>
      <w:r w:rsidRPr="00B35DD0">
        <w:rPr>
          <w:rStyle w:val="normaltextrun"/>
          <w:rFonts w:ascii="Poppins" w:hAnsi="Poppins" w:cs="Poppins"/>
          <w:sz w:val="24"/>
          <w:szCs w:val="24"/>
        </w:rPr>
        <w:t xml:space="preserve"> to the </w:t>
      </w:r>
      <w:r w:rsidRPr="005C2257">
        <w:rPr>
          <w:rStyle w:val="normaltextrun"/>
          <w:rFonts w:ascii="Poppins" w:hAnsi="Poppins" w:cs="Poppins"/>
          <w:sz w:val="24"/>
          <w:szCs w:val="24"/>
        </w:rPr>
        <w:t xml:space="preserve">normal loss of infeed risk </w:t>
      </w:r>
      <w:r w:rsidRPr="00B35DD0">
        <w:rPr>
          <w:rStyle w:val="normaltextrun"/>
          <w:rFonts w:ascii="Poppins" w:hAnsi="Poppins" w:cs="Poppins"/>
          <w:sz w:val="24"/>
          <w:szCs w:val="24"/>
        </w:rPr>
        <w:t xml:space="preserve">(1320MW). A summary of the background and history of these clauses and the changes that necessitate their review is provided in </w:t>
      </w:r>
      <w:r w:rsidRPr="005C2257">
        <w:rPr>
          <w:rStyle w:val="normaltextrun"/>
          <w:rFonts w:ascii="Poppins" w:hAnsi="Poppins" w:cs="Poppins"/>
          <w:b/>
          <w:sz w:val="24"/>
          <w:szCs w:val="24"/>
        </w:rPr>
        <w:t xml:space="preserve">Annex </w:t>
      </w:r>
      <w:r w:rsidRPr="005C2257">
        <w:rPr>
          <w:rStyle w:val="normaltextrun"/>
          <w:rFonts w:ascii="Poppins" w:hAnsi="Poppins" w:cs="Poppins"/>
          <w:b/>
          <w:bCs/>
          <w:sz w:val="24"/>
          <w:szCs w:val="24"/>
        </w:rPr>
        <w:t>0</w:t>
      </w:r>
      <w:r w:rsidR="00AC7530">
        <w:rPr>
          <w:rStyle w:val="normaltextrun"/>
          <w:rFonts w:ascii="Poppins" w:hAnsi="Poppins" w:cs="Poppins"/>
          <w:b/>
          <w:bCs/>
          <w:sz w:val="24"/>
          <w:szCs w:val="24"/>
        </w:rPr>
        <w:t>3</w:t>
      </w:r>
      <w:r w:rsidRPr="00B35DD0">
        <w:rPr>
          <w:rStyle w:val="normaltextrun"/>
          <w:rFonts w:ascii="Poppins" w:hAnsi="Poppins" w:cs="Poppins"/>
          <w:sz w:val="24"/>
          <w:szCs w:val="24"/>
        </w:rPr>
        <w:t xml:space="preserve"> of this </w:t>
      </w:r>
      <w:r w:rsidR="00770A8B">
        <w:rPr>
          <w:rStyle w:val="normaltextrun"/>
          <w:rFonts w:ascii="Poppins" w:hAnsi="Poppins" w:cs="Poppins"/>
          <w:sz w:val="24"/>
          <w:szCs w:val="24"/>
        </w:rPr>
        <w:t>p</w:t>
      </w:r>
      <w:r w:rsidRPr="00B35DD0">
        <w:rPr>
          <w:rStyle w:val="normaltextrun"/>
          <w:rFonts w:ascii="Poppins" w:hAnsi="Poppins" w:cs="Poppins"/>
          <w:sz w:val="24"/>
          <w:szCs w:val="24"/>
        </w:rPr>
        <w:t>roposal.</w:t>
      </w:r>
    </w:p>
    <w:p w14:paraId="2EAF4F9B" w14:textId="77777777" w:rsidR="00A83F78" w:rsidRPr="00B35DD0" w:rsidRDefault="00A83F78" w:rsidP="00A83F78">
      <w:pPr>
        <w:pStyle w:val="paragraph"/>
        <w:spacing w:before="0" w:beforeAutospacing="0" w:after="0" w:afterAutospacing="0"/>
        <w:textAlignment w:val="baseline"/>
        <w:rPr>
          <w:rStyle w:val="normaltextrun"/>
          <w:rFonts w:ascii="Poppins" w:hAnsi="Poppins" w:cs="Poppins"/>
          <w:sz w:val="24"/>
          <w:szCs w:val="24"/>
        </w:rPr>
      </w:pPr>
    </w:p>
    <w:p w14:paraId="168DCBDF" w14:textId="77777777" w:rsidR="00A83F78" w:rsidRPr="00B35DD0" w:rsidRDefault="00A83F78" w:rsidP="00A83F78">
      <w:pPr>
        <w:pStyle w:val="paragraph"/>
        <w:spacing w:before="0" w:beforeAutospacing="0" w:after="0" w:afterAutospacing="0"/>
        <w:textAlignment w:val="baseline"/>
        <w:rPr>
          <w:rStyle w:val="normaltextrun"/>
          <w:rFonts w:ascii="Poppins" w:hAnsi="Poppins" w:cs="Poppins"/>
          <w:sz w:val="24"/>
          <w:szCs w:val="24"/>
        </w:rPr>
      </w:pPr>
      <w:r w:rsidRPr="00B35DD0">
        <w:rPr>
          <w:rStyle w:val="normaltextrun"/>
          <w:rFonts w:ascii="Poppins" w:hAnsi="Poppins" w:cs="Poppins"/>
          <w:sz w:val="24"/>
          <w:szCs w:val="24"/>
        </w:rPr>
        <w:t xml:space="preserve">The principle used in this proposal to review the limits to the </w:t>
      </w:r>
      <w:r w:rsidRPr="005C2257">
        <w:rPr>
          <w:rStyle w:val="normaltextrun"/>
          <w:rFonts w:ascii="Poppins" w:hAnsi="Poppins" w:cs="Poppins"/>
          <w:sz w:val="24"/>
          <w:szCs w:val="24"/>
        </w:rPr>
        <w:t xml:space="preserve">loss of infeed risk </w:t>
      </w:r>
      <w:r w:rsidRPr="00B35DD0">
        <w:rPr>
          <w:rStyle w:val="normaltextrun"/>
          <w:rFonts w:ascii="Poppins" w:hAnsi="Poppins" w:cs="Poppins"/>
          <w:sz w:val="24"/>
          <w:szCs w:val="24"/>
        </w:rPr>
        <w:t xml:space="preserve">applicable to a single </w:t>
      </w:r>
      <w:r w:rsidRPr="005C2257">
        <w:rPr>
          <w:rStyle w:val="normaltextrun"/>
          <w:rFonts w:ascii="Poppins" w:hAnsi="Poppins" w:cs="Poppins"/>
          <w:sz w:val="24"/>
          <w:szCs w:val="24"/>
        </w:rPr>
        <w:t>offshore DC converter (</w:t>
      </w:r>
      <w:r w:rsidRPr="00B35DD0">
        <w:rPr>
          <w:rStyle w:val="normaltextrun"/>
          <w:rFonts w:ascii="Poppins" w:hAnsi="Poppins" w:cs="Poppins"/>
          <w:sz w:val="24"/>
          <w:szCs w:val="24"/>
        </w:rPr>
        <w:t xml:space="preserve">clauses 7.7.2 and 7.12.2 of the NETS SQSS) is to identify the implications of increasing such limit to </w:t>
      </w:r>
      <w:r w:rsidRPr="005C2257">
        <w:rPr>
          <w:rStyle w:val="normaltextrun"/>
          <w:rFonts w:ascii="Poppins" w:hAnsi="Poppins" w:cs="Poppins"/>
          <w:sz w:val="24"/>
          <w:szCs w:val="24"/>
        </w:rPr>
        <w:t>the infrequent infeed loss risk</w:t>
      </w:r>
      <w:r w:rsidRPr="00B35DD0">
        <w:rPr>
          <w:rStyle w:val="normaltextrun"/>
          <w:rFonts w:ascii="Poppins" w:hAnsi="Poppins" w:cs="Poppins"/>
          <w:sz w:val="24"/>
          <w:szCs w:val="24"/>
        </w:rPr>
        <w:t xml:space="preserve"> and to check whether these implications are (1) manageable and (2) outweighed by the benefit achieved from such increase. </w:t>
      </w:r>
    </w:p>
    <w:p w14:paraId="58D2E654" w14:textId="77777777" w:rsidR="00A83F78" w:rsidRPr="00B35DD0" w:rsidRDefault="00A83F78" w:rsidP="00A83F78">
      <w:pPr>
        <w:pStyle w:val="paragraph"/>
        <w:spacing w:before="0" w:beforeAutospacing="0" w:after="0" w:afterAutospacing="0"/>
        <w:textAlignment w:val="baseline"/>
        <w:rPr>
          <w:rStyle w:val="normaltextrun"/>
          <w:rFonts w:ascii="Poppins" w:hAnsi="Poppins" w:cs="Poppins"/>
          <w:sz w:val="24"/>
          <w:szCs w:val="24"/>
        </w:rPr>
      </w:pPr>
    </w:p>
    <w:p w14:paraId="2DDB06D3" w14:textId="6C696245" w:rsidR="00A83F78" w:rsidRPr="00B35DD0" w:rsidRDefault="00A83F78" w:rsidP="00A83F78">
      <w:pPr>
        <w:pStyle w:val="paragraph"/>
        <w:spacing w:before="0" w:beforeAutospacing="0" w:after="0" w:afterAutospacing="0"/>
        <w:textAlignment w:val="baseline"/>
        <w:rPr>
          <w:rStyle w:val="normaltextrun"/>
          <w:rFonts w:ascii="Poppins" w:hAnsi="Poppins" w:cs="Poppins"/>
          <w:sz w:val="24"/>
          <w:szCs w:val="24"/>
          <w:lang w:val="en-US"/>
        </w:rPr>
      </w:pPr>
      <w:r w:rsidRPr="00B35DD0">
        <w:rPr>
          <w:rStyle w:val="normaltextrun"/>
          <w:rFonts w:ascii="Poppins" w:hAnsi="Poppins" w:cs="Poppins"/>
          <w:sz w:val="24"/>
          <w:szCs w:val="24"/>
          <w:lang w:val="en-US"/>
        </w:rPr>
        <w:t xml:space="preserve">An assessment of the implications of the increase in the </w:t>
      </w:r>
      <w:r w:rsidRPr="005C2257">
        <w:rPr>
          <w:rStyle w:val="normaltextrun"/>
          <w:rFonts w:ascii="Poppins" w:hAnsi="Poppins" w:cs="Poppins"/>
          <w:sz w:val="24"/>
          <w:szCs w:val="24"/>
          <w:lang w:val="en-US"/>
        </w:rPr>
        <w:t xml:space="preserve">loss of infeed risk </w:t>
      </w:r>
      <w:r w:rsidRPr="00B35DD0">
        <w:rPr>
          <w:rStyle w:val="normaltextrun"/>
          <w:rFonts w:ascii="Poppins" w:hAnsi="Poppins" w:cs="Poppins"/>
          <w:sz w:val="24"/>
          <w:szCs w:val="24"/>
          <w:lang w:val="en-US"/>
        </w:rPr>
        <w:t xml:space="preserve">allowed for a single </w:t>
      </w:r>
      <w:r w:rsidRPr="005C2257">
        <w:rPr>
          <w:rStyle w:val="normaltextrun"/>
          <w:rFonts w:ascii="Poppins" w:hAnsi="Poppins" w:cs="Poppins"/>
          <w:sz w:val="24"/>
          <w:szCs w:val="24"/>
          <w:lang w:val="en-US"/>
        </w:rPr>
        <w:t>offshore</w:t>
      </w:r>
      <w:r w:rsidRPr="00B35DD0">
        <w:rPr>
          <w:rStyle w:val="normaltextrun"/>
          <w:rFonts w:ascii="Poppins" w:hAnsi="Poppins" w:cs="Poppins"/>
          <w:sz w:val="24"/>
          <w:szCs w:val="24"/>
          <w:lang w:val="en-US"/>
        </w:rPr>
        <w:t xml:space="preserve"> </w:t>
      </w:r>
      <w:r w:rsidRPr="005C2257">
        <w:rPr>
          <w:rStyle w:val="normaltextrun"/>
          <w:rFonts w:ascii="Poppins" w:hAnsi="Poppins" w:cs="Poppins"/>
          <w:sz w:val="24"/>
          <w:szCs w:val="24"/>
          <w:lang w:val="en-US"/>
        </w:rPr>
        <w:t>DC converter</w:t>
      </w:r>
      <w:r w:rsidRPr="00B35DD0">
        <w:rPr>
          <w:rStyle w:val="normaltextrun"/>
          <w:rFonts w:ascii="Poppins" w:hAnsi="Poppins" w:cs="Poppins"/>
          <w:sz w:val="24"/>
          <w:szCs w:val="24"/>
          <w:lang w:val="en-US"/>
        </w:rPr>
        <w:t xml:space="preserve">, the details of which are in </w:t>
      </w:r>
      <w:r w:rsidRPr="005C2257">
        <w:rPr>
          <w:rStyle w:val="normaltextrun"/>
          <w:rFonts w:ascii="Poppins" w:hAnsi="Poppins" w:cs="Poppins"/>
          <w:b/>
          <w:sz w:val="24"/>
          <w:szCs w:val="24"/>
          <w:lang w:val="en-US"/>
        </w:rPr>
        <w:t xml:space="preserve">Annex </w:t>
      </w:r>
      <w:r w:rsidRPr="005C2257">
        <w:rPr>
          <w:rStyle w:val="normaltextrun"/>
          <w:rFonts w:ascii="Poppins" w:hAnsi="Poppins" w:cs="Poppins"/>
          <w:b/>
          <w:bCs/>
          <w:sz w:val="24"/>
          <w:szCs w:val="24"/>
          <w:lang w:val="en-US"/>
        </w:rPr>
        <w:t>0</w:t>
      </w:r>
      <w:r w:rsidR="00AC7530">
        <w:rPr>
          <w:rStyle w:val="normaltextrun"/>
          <w:rFonts w:ascii="Poppins" w:hAnsi="Poppins" w:cs="Poppins"/>
          <w:b/>
          <w:bCs/>
          <w:sz w:val="24"/>
          <w:szCs w:val="24"/>
          <w:lang w:val="en-US"/>
        </w:rPr>
        <w:t>3</w:t>
      </w:r>
      <w:r w:rsidRPr="00B35DD0">
        <w:rPr>
          <w:rStyle w:val="normaltextrun"/>
          <w:rFonts w:ascii="Poppins" w:hAnsi="Poppins" w:cs="Poppins"/>
          <w:sz w:val="24"/>
          <w:szCs w:val="24"/>
          <w:lang w:val="en-US"/>
        </w:rPr>
        <w:t xml:space="preserve"> of this document, identified the following impacts:</w:t>
      </w:r>
    </w:p>
    <w:p w14:paraId="42BE7DCF" w14:textId="77777777" w:rsidR="000E077F" w:rsidRPr="000303AB" w:rsidRDefault="000E077F" w:rsidP="00A83F78">
      <w:pPr>
        <w:pStyle w:val="paragraph"/>
        <w:spacing w:before="0" w:beforeAutospacing="0" w:after="0" w:afterAutospacing="0"/>
        <w:textAlignment w:val="baseline"/>
        <w:rPr>
          <w:rStyle w:val="normaltextrun"/>
          <w:rFonts w:ascii="Poppins" w:hAnsi="Poppins" w:cs="Poppins"/>
          <w:sz w:val="24"/>
          <w:szCs w:val="24"/>
          <w:lang w:val="en-US"/>
        </w:rPr>
      </w:pPr>
    </w:p>
    <w:p w14:paraId="46A18C1E" w14:textId="77777777" w:rsidR="00A83F78" w:rsidRPr="00B35DD0" w:rsidRDefault="00A83F78" w:rsidP="00A83F78">
      <w:pPr>
        <w:pStyle w:val="ListParagraph"/>
        <w:numPr>
          <w:ilvl w:val="0"/>
          <w:numId w:val="34"/>
        </w:numPr>
        <w:spacing w:after="0" w:line="240" w:lineRule="auto"/>
        <w:rPr>
          <w:rFonts w:ascii="Poppins" w:hAnsi="Poppins" w:cs="Poppins"/>
        </w:rPr>
      </w:pPr>
      <w:r w:rsidRPr="00B35DD0">
        <w:rPr>
          <w:rFonts w:ascii="Poppins" w:hAnsi="Poppins" w:cs="Poppins"/>
        </w:rPr>
        <w:t>A short-term increase in the frequency response costs required to ensure the system frequency does not drop below 49.2Hz and is restored to above 49.5Hz within 60 seconds following the loss of 1800MW of offshore wind generation. This increase will be negligible once the 1800MW nuclear units are in service</w:t>
      </w:r>
      <w:r w:rsidRPr="00B35DD0">
        <w:rPr>
          <w:rStyle w:val="FootnoteReference"/>
          <w:rFonts w:ascii="Poppins" w:hAnsi="Poppins" w:cs="Poppins"/>
        </w:rPr>
        <w:footnoteReference w:id="2"/>
      </w:r>
      <w:r w:rsidRPr="00B35DD0">
        <w:rPr>
          <w:rFonts w:ascii="Poppins" w:hAnsi="Poppins" w:cs="Poppins"/>
        </w:rPr>
        <w:t>.</w:t>
      </w:r>
    </w:p>
    <w:p w14:paraId="3E892EF8" w14:textId="77777777" w:rsidR="00A83F78" w:rsidRPr="000C7B2F" w:rsidRDefault="00A83F78" w:rsidP="00A83F78">
      <w:pPr>
        <w:pStyle w:val="ListParagraph"/>
        <w:numPr>
          <w:ilvl w:val="0"/>
          <w:numId w:val="34"/>
        </w:numPr>
        <w:spacing w:after="0" w:line="240" w:lineRule="auto"/>
        <w:rPr>
          <w:rFonts w:ascii="Poppins" w:hAnsi="Poppins" w:cs="Poppins"/>
        </w:rPr>
      </w:pPr>
      <w:r w:rsidRPr="00B35DD0">
        <w:rPr>
          <w:rFonts w:ascii="Poppins" w:hAnsi="Poppins" w:cs="Poppins"/>
        </w:rPr>
        <w:t xml:space="preserve">An increase in the number of events per year when the system frequency drops below 49.5Hz. This increase will depend on the number of </w:t>
      </w:r>
      <w:r w:rsidRPr="005C2257">
        <w:rPr>
          <w:rFonts w:ascii="Poppins" w:hAnsi="Poppins" w:cs="Poppins"/>
        </w:rPr>
        <w:t>DC converters</w:t>
      </w:r>
      <w:r w:rsidRPr="000C7B2F">
        <w:rPr>
          <w:rFonts w:ascii="Poppins" w:hAnsi="Poppins" w:cs="Poppins"/>
        </w:rPr>
        <w:t xml:space="preserve"> with a loss of infeed risk above 1320MW and the reliability of these converters. If this increase becomes significant, further frequency response would need to be procured to ensure that the loss of these converters would reduce the number of such events to an acceptable level.</w:t>
      </w:r>
    </w:p>
    <w:p w14:paraId="2FDBB24B" w14:textId="77777777" w:rsidR="00A83F78" w:rsidRPr="000C7B2F" w:rsidRDefault="00A83F78" w:rsidP="00A83F78">
      <w:pPr>
        <w:pStyle w:val="ListParagraph"/>
        <w:numPr>
          <w:ilvl w:val="0"/>
          <w:numId w:val="34"/>
        </w:numPr>
        <w:spacing w:after="0" w:line="240" w:lineRule="auto"/>
        <w:rPr>
          <w:rFonts w:ascii="Poppins" w:hAnsi="Poppins" w:cs="Poppins"/>
        </w:rPr>
      </w:pPr>
      <w:r w:rsidRPr="000C7B2F">
        <w:rPr>
          <w:rFonts w:ascii="Poppins" w:hAnsi="Poppins" w:cs="Poppins"/>
        </w:rPr>
        <w:t>Subject to the previous point, the cost associated with the potential requirement to ensure that frequency does not drop below 49.5Hz for the loss of offshore windfarms with capacity above 1320MW connected through a single</w:t>
      </w:r>
      <w:r>
        <w:rPr>
          <w:rFonts w:ascii="Poppins" w:hAnsi="Poppins" w:cs="Poppins"/>
        </w:rPr>
        <w:t xml:space="preserve"> </w:t>
      </w:r>
      <w:r w:rsidRPr="00C82611">
        <w:rPr>
          <w:rFonts w:ascii="Poppins" w:hAnsi="Poppins" w:cs="Poppins"/>
        </w:rPr>
        <w:t>High Voltage Direct Current</w:t>
      </w:r>
      <w:r w:rsidRPr="000C7B2F">
        <w:rPr>
          <w:rFonts w:ascii="Poppins" w:hAnsi="Poppins" w:cs="Poppins"/>
        </w:rPr>
        <w:t xml:space="preserve"> </w:t>
      </w:r>
      <w:r>
        <w:rPr>
          <w:rFonts w:ascii="Poppins" w:hAnsi="Poppins" w:cs="Poppins"/>
        </w:rPr>
        <w:t>(</w:t>
      </w:r>
      <w:r w:rsidRPr="000C7B2F">
        <w:rPr>
          <w:rFonts w:ascii="Poppins" w:hAnsi="Poppins" w:cs="Poppins"/>
        </w:rPr>
        <w:t>HVDC</w:t>
      </w:r>
      <w:r>
        <w:rPr>
          <w:rFonts w:ascii="Poppins" w:hAnsi="Poppins" w:cs="Poppins"/>
        </w:rPr>
        <w:t>)</w:t>
      </w:r>
      <w:r w:rsidRPr="000C7B2F">
        <w:rPr>
          <w:rFonts w:ascii="Poppins" w:hAnsi="Poppins" w:cs="Poppins"/>
        </w:rPr>
        <w:t xml:space="preserve"> converter. This cost, based on the analysis presented in Workgroup discussions, is capped at approximately £12m/annum</w:t>
      </w:r>
      <w:r>
        <w:rPr>
          <w:rFonts w:ascii="Poppins" w:hAnsi="Poppins" w:cs="Poppins"/>
        </w:rPr>
        <w:t xml:space="preserve"> based on a £3.7/MWh price for the relevant frequency response service</w:t>
      </w:r>
      <w:r>
        <w:rPr>
          <w:rStyle w:val="FootnoteReference"/>
          <w:rFonts w:ascii="Poppins" w:hAnsi="Poppins" w:cs="Poppins"/>
        </w:rPr>
        <w:footnoteReference w:id="3"/>
      </w:r>
      <w:r w:rsidRPr="000C7B2F">
        <w:rPr>
          <w:rFonts w:ascii="Poppins" w:hAnsi="Poppins" w:cs="Poppins"/>
        </w:rPr>
        <w:t xml:space="preserve">. </w:t>
      </w:r>
    </w:p>
    <w:p w14:paraId="461827F5" w14:textId="77777777" w:rsidR="00FE3411" w:rsidRPr="000303AB" w:rsidRDefault="00FE3411" w:rsidP="00A83F78">
      <w:pPr>
        <w:spacing w:after="0" w:line="240" w:lineRule="auto"/>
        <w:ind w:left="360"/>
        <w:contextualSpacing/>
        <w:rPr>
          <w:rFonts w:ascii="Poppins" w:hAnsi="Poppins" w:cs="Poppins"/>
        </w:rPr>
      </w:pPr>
    </w:p>
    <w:p w14:paraId="1A53A4B1" w14:textId="64FBD815" w:rsidR="00A83F78" w:rsidRPr="000C7B2F" w:rsidRDefault="00A83F78" w:rsidP="00A83F78">
      <w:pPr>
        <w:spacing w:after="0" w:line="240" w:lineRule="auto"/>
        <w:ind w:left="360"/>
        <w:contextualSpacing/>
        <w:rPr>
          <w:rFonts w:ascii="Poppins" w:hAnsi="Poppins" w:cs="Poppins"/>
        </w:rPr>
      </w:pPr>
      <w:r w:rsidRPr="000C7B2F">
        <w:rPr>
          <w:rFonts w:ascii="Poppins" w:hAnsi="Poppins" w:cs="Poppins"/>
        </w:rPr>
        <w:t xml:space="preserve">The benefits offered by this </w:t>
      </w:r>
      <w:r>
        <w:rPr>
          <w:rFonts w:ascii="Poppins" w:hAnsi="Poppins" w:cs="Poppins"/>
        </w:rPr>
        <w:t>P</w:t>
      </w:r>
      <w:r w:rsidRPr="000C7B2F">
        <w:rPr>
          <w:rFonts w:ascii="Poppins" w:hAnsi="Poppins" w:cs="Poppins"/>
        </w:rPr>
        <w:t>roposal</w:t>
      </w:r>
      <w:r>
        <w:rPr>
          <w:rFonts w:ascii="Poppins" w:hAnsi="Poppins" w:cs="Poppins"/>
        </w:rPr>
        <w:t xml:space="preserve">, also detailed in </w:t>
      </w:r>
      <w:r w:rsidRPr="005A65CA">
        <w:rPr>
          <w:rFonts w:ascii="Poppins" w:hAnsi="Poppins" w:cs="Poppins"/>
          <w:b/>
          <w:bCs/>
        </w:rPr>
        <w:t>Annex 0</w:t>
      </w:r>
      <w:r w:rsidR="004A1BC7">
        <w:rPr>
          <w:rFonts w:ascii="Poppins" w:hAnsi="Poppins" w:cs="Poppins"/>
          <w:b/>
          <w:bCs/>
        </w:rPr>
        <w:t>3</w:t>
      </w:r>
      <w:r w:rsidRPr="004A1BC7">
        <w:rPr>
          <w:rFonts w:ascii="Poppins" w:hAnsi="Poppins" w:cs="Poppins"/>
        </w:rPr>
        <w:t>,</w:t>
      </w:r>
      <w:r w:rsidRPr="000C7B2F">
        <w:rPr>
          <w:rFonts w:ascii="Poppins" w:hAnsi="Poppins" w:cs="Poppins"/>
        </w:rPr>
        <w:t xml:space="preserve"> include £5.6bn savings, a 33% reduction in</w:t>
      </w:r>
      <w:r>
        <w:rPr>
          <w:rFonts w:ascii="Poppins" w:hAnsi="Poppins" w:cs="Poppins"/>
        </w:rPr>
        <w:t xml:space="preserve"> the</w:t>
      </w:r>
      <w:r w:rsidRPr="000C7B2F">
        <w:rPr>
          <w:rFonts w:ascii="Poppins" w:hAnsi="Poppins" w:cs="Poppins"/>
        </w:rPr>
        <w:t xml:space="preserve"> environmental footprint</w:t>
      </w:r>
      <w:r>
        <w:rPr>
          <w:rFonts w:ascii="Poppins" w:hAnsi="Poppins" w:cs="Poppins"/>
        </w:rPr>
        <w:t xml:space="preserve"> of offshore connections, and a 2 million tonne reduction of CO</w:t>
      </w:r>
      <w:r w:rsidRPr="005653ED">
        <w:rPr>
          <w:rFonts w:ascii="Poppins" w:hAnsi="Poppins" w:cs="Poppins"/>
          <w:vertAlign w:val="subscript"/>
        </w:rPr>
        <w:t>2</w:t>
      </w:r>
      <w:r>
        <w:rPr>
          <w:rFonts w:ascii="Poppins" w:hAnsi="Poppins" w:cs="Poppins"/>
        </w:rPr>
        <w:t xml:space="preserve"> emissions between 2030 and 2032</w:t>
      </w:r>
      <w:r w:rsidRPr="000C7B2F">
        <w:rPr>
          <w:rFonts w:ascii="Poppins" w:hAnsi="Poppins" w:cs="Poppins"/>
        </w:rPr>
        <w:t xml:space="preserve"> as identified by the </w:t>
      </w:r>
      <w:r w:rsidR="004E358F" w:rsidRPr="000303AB">
        <w:rPr>
          <w:rFonts w:ascii="Poppins" w:hAnsi="Poppins" w:cs="Poppins"/>
        </w:rPr>
        <w:t>Holistic</w:t>
      </w:r>
      <w:r w:rsidR="00C5572E" w:rsidRPr="000303AB">
        <w:rPr>
          <w:rFonts w:ascii="Poppins" w:hAnsi="Poppins" w:cs="Poppins"/>
        </w:rPr>
        <w:t xml:space="preserve"> Networ</w:t>
      </w:r>
      <w:r w:rsidR="00804601" w:rsidRPr="000303AB">
        <w:rPr>
          <w:rFonts w:ascii="Poppins" w:hAnsi="Poppins" w:cs="Poppins"/>
        </w:rPr>
        <w:t>k</w:t>
      </w:r>
      <w:r w:rsidR="00C5572E" w:rsidRPr="000303AB">
        <w:rPr>
          <w:rFonts w:ascii="Poppins" w:hAnsi="Poppins" w:cs="Poppins"/>
        </w:rPr>
        <w:t xml:space="preserve"> Design (</w:t>
      </w:r>
      <w:r>
        <w:rPr>
          <w:rFonts w:ascii="Poppins" w:hAnsi="Poppins" w:cs="Poppins"/>
        </w:rPr>
        <w:t>HND</w:t>
      </w:r>
      <w:r w:rsidR="00C5572E" w:rsidRPr="000303AB">
        <w:rPr>
          <w:rFonts w:ascii="Poppins" w:hAnsi="Poppins" w:cs="Poppins"/>
        </w:rPr>
        <w:t>)</w:t>
      </w:r>
      <w:r w:rsidRPr="000C7B2F">
        <w:rPr>
          <w:rFonts w:ascii="Poppins" w:hAnsi="Poppins" w:cs="Poppins"/>
        </w:rPr>
        <w:t xml:space="preserve"> work.</w:t>
      </w:r>
    </w:p>
    <w:p w14:paraId="15E1CBAE" w14:textId="77777777" w:rsidR="00A83F78" w:rsidRDefault="00A83F78" w:rsidP="00A83F78">
      <w:pPr>
        <w:spacing w:after="0" w:line="240" w:lineRule="auto"/>
        <w:ind w:left="360"/>
        <w:contextualSpacing/>
        <w:rPr>
          <w:rFonts w:ascii="Poppins" w:hAnsi="Poppins" w:cs="Poppins"/>
          <w:sz w:val="20"/>
          <w:szCs w:val="20"/>
        </w:rPr>
      </w:pPr>
    </w:p>
    <w:p w14:paraId="124FA097" w14:textId="77777777" w:rsidR="00A83F78" w:rsidRPr="00750FB1" w:rsidRDefault="00A83F78" w:rsidP="00A83F78">
      <w:pPr>
        <w:rPr>
          <w:rFonts w:ascii="Poppins" w:hAnsi="Poppins" w:cs="Poppins"/>
        </w:rPr>
      </w:pPr>
      <w:r w:rsidRPr="00750FB1">
        <w:rPr>
          <w:rFonts w:ascii="Poppins" w:hAnsi="Poppins" w:cs="Poppins"/>
        </w:rPr>
        <w:t>Considering that</w:t>
      </w:r>
    </w:p>
    <w:p w14:paraId="13D0742F" w14:textId="77777777" w:rsidR="00A83F78" w:rsidRPr="00750FB1" w:rsidRDefault="00A83F78" w:rsidP="00A83F78">
      <w:pPr>
        <w:pStyle w:val="ListParagraph"/>
        <w:numPr>
          <w:ilvl w:val="0"/>
          <w:numId w:val="33"/>
        </w:numPr>
        <w:spacing w:before="120" w:after="120" w:line="300" w:lineRule="atLeast"/>
        <w:rPr>
          <w:rFonts w:ascii="Poppins" w:hAnsi="Poppins" w:cs="Poppins"/>
        </w:rPr>
      </w:pPr>
      <w:r w:rsidRPr="00750FB1">
        <w:rPr>
          <w:rFonts w:ascii="Poppins" w:hAnsi="Poppins" w:cs="Poppins"/>
        </w:rPr>
        <w:t xml:space="preserve">the operational impacts of an increase of the maximum loss of infeed risk for an </w:t>
      </w:r>
      <w:r w:rsidRPr="005C2257">
        <w:rPr>
          <w:rFonts w:ascii="Poppins" w:hAnsi="Poppins" w:cs="Poppins"/>
        </w:rPr>
        <w:t>offshore DC converter</w:t>
      </w:r>
      <w:r w:rsidRPr="00750FB1">
        <w:rPr>
          <w:rFonts w:ascii="Poppins" w:hAnsi="Poppins" w:cs="Poppins"/>
        </w:rPr>
        <w:t xml:space="preserve"> is manageable through procurement of additional frequency response services.</w:t>
      </w:r>
    </w:p>
    <w:p w14:paraId="3F05F2CF" w14:textId="77777777" w:rsidR="00A83F78" w:rsidRPr="00750FB1" w:rsidRDefault="00A83F78" w:rsidP="00A83F78">
      <w:pPr>
        <w:pStyle w:val="ListParagraph"/>
        <w:numPr>
          <w:ilvl w:val="0"/>
          <w:numId w:val="33"/>
        </w:numPr>
        <w:spacing w:before="120" w:after="120" w:line="300" w:lineRule="atLeast"/>
        <w:rPr>
          <w:rFonts w:ascii="Poppins" w:hAnsi="Poppins" w:cs="Poppins"/>
        </w:rPr>
      </w:pPr>
      <w:r w:rsidRPr="00750FB1">
        <w:rPr>
          <w:rFonts w:ascii="Poppins" w:hAnsi="Poppins" w:cs="Poppins"/>
        </w:rPr>
        <w:t>the cost of these services is unlikely to exceed £12m/annum; and</w:t>
      </w:r>
    </w:p>
    <w:p w14:paraId="6240D0D4" w14:textId="77777777" w:rsidR="00A83F78" w:rsidRPr="00750FB1" w:rsidRDefault="00A83F78" w:rsidP="00A83F78">
      <w:pPr>
        <w:pStyle w:val="ListParagraph"/>
        <w:numPr>
          <w:ilvl w:val="0"/>
          <w:numId w:val="33"/>
        </w:numPr>
        <w:spacing w:before="120" w:after="120" w:line="300" w:lineRule="atLeast"/>
        <w:rPr>
          <w:rFonts w:ascii="Poppins" w:hAnsi="Poppins" w:cs="Poppins"/>
        </w:rPr>
      </w:pPr>
      <w:r w:rsidRPr="00750FB1">
        <w:rPr>
          <w:rFonts w:ascii="Poppins" w:hAnsi="Poppins" w:cs="Poppins"/>
        </w:rPr>
        <w:t>the economic and environmental benefits facilitated by such increase are significant.</w:t>
      </w:r>
    </w:p>
    <w:p w14:paraId="6B9848DA" w14:textId="77777777" w:rsidR="00A83F78" w:rsidRPr="003B21C1" w:rsidRDefault="00A83F78" w:rsidP="00A83F78">
      <w:pPr>
        <w:pStyle w:val="paragraph"/>
        <w:spacing w:before="0" w:beforeAutospacing="0" w:after="0" w:afterAutospacing="0"/>
        <w:textAlignment w:val="baseline"/>
        <w:rPr>
          <w:rStyle w:val="normaltextrun"/>
          <w:rFonts w:ascii="Poppins" w:hAnsi="Poppins" w:cs="Poppins"/>
          <w:sz w:val="24"/>
          <w:szCs w:val="24"/>
        </w:rPr>
      </w:pPr>
      <w:r w:rsidRPr="003B21C1">
        <w:rPr>
          <w:rFonts w:ascii="Poppins" w:hAnsi="Poppins" w:cs="Poppins"/>
          <w:sz w:val="24"/>
          <w:szCs w:val="24"/>
        </w:rPr>
        <w:t xml:space="preserve">It is proposed to modify </w:t>
      </w:r>
      <w:r w:rsidRPr="003B21C1">
        <w:rPr>
          <w:rStyle w:val="normaltextrun"/>
          <w:rFonts w:ascii="Poppins" w:hAnsi="Poppins" w:cs="Poppins"/>
          <w:sz w:val="24"/>
          <w:szCs w:val="24"/>
        </w:rPr>
        <w:t xml:space="preserve">clauses 7.7.2 and 7.12.2 of the NETS SQSS to refer to the </w:t>
      </w:r>
      <w:r w:rsidRPr="005C2257">
        <w:rPr>
          <w:rStyle w:val="normaltextrun"/>
          <w:rFonts w:ascii="Poppins" w:hAnsi="Poppins" w:cs="Poppins"/>
          <w:sz w:val="24"/>
          <w:szCs w:val="24"/>
        </w:rPr>
        <w:t>infrequent loss of infeed risk</w:t>
      </w:r>
      <w:r w:rsidRPr="003B21C1">
        <w:rPr>
          <w:rStyle w:val="normaltextrun"/>
          <w:rFonts w:ascii="Poppins" w:hAnsi="Poppins" w:cs="Poppins"/>
          <w:sz w:val="24"/>
          <w:szCs w:val="24"/>
        </w:rPr>
        <w:t xml:space="preserve"> instead of the </w:t>
      </w:r>
      <w:r w:rsidRPr="005C2257">
        <w:rPr>
          <w:rStyle w:val="normaltextrun"/>
          <w:rFonts w:ascii="Poppins" w:hAnsi="Poppins" w:cs="Poppins"/>
          <w:sz w:val="24"/>
          <w:szCs w:val="24"/>
        </w:rPr>
        <w:t>normal loss of infeed risk</w:t>
      </w:r>
      <w:r w:rsidRPr="003B21C1">
        <w:rPr>
          <w:rStyle w:val="normaltextrun"/>
          <w:rFonts w:ascii="Poppins" w:hAnsi="Poppins" w:cs="Poppins"/>
          <w:sz w:val="24"/>
          <w:szCs w:val="24"/>
        </w:rPr>
        <w:t>.</w:t>
      </w:r>
    </w:p>
    <w:p w14:paraId="7575C368" w14:textId="77777777" w:rsidR="00AB01EE" w:rsidRDefault="00AB01EE" w:rsidP="00FC3055">
      <w:pPr>
        <w:spacing w:after="0"/>
        <w:rPr>
          <w:rFonts w:ascii="Poppins" w:hAnsi="Poppins" w:cs="Poppins"/>
          <w:b/>
        </w:rPr>
      </w:pPr>
    </w:p>
    <w:p w14:paraId="1A26E540" w14:textId="51DB73AE" w:rsidR="00CA0621" w:rsidRPr="000B3F20" w:rsidRDefault="00CA0621" w:rsidP="00292F02">
      <w:pPr>
        <w:pStyle w:val="CA6"/>
        <w:shd w:val="clear" w:color="auto" w:fill="3F0731"/>
        <w:rPr>
          <w:rFonts w:ascii="Poppins" w:hAnsi="Poppins" w:cs="Poppins"/>
        </w:rPr>
      </w:pPr>
      <w:bookmarkStart w:id="8" w:name="_Toc213232352"/>
      <w:r w:rsidRPr="000B3F20">
        <w:rPr>
          <w:rFonts w:ascii="Poppins" w:hAnsi="Poppins" w:cs="Poppins"/>
        </w:rPr>
        <w:t xml:space="preserve">What is the impact </w:t>
      </w:r>
      <w:r w:rsidR="004B6779">
        <w:rPr>
          <w:rFonts w:ascii="Poppins" w:hAnsi="Poppins" w:cs="Poppins"/>
        </w:rPr>
        <w:t>o</w:t>
      </w:r>
      <w:r w:rsidRPr="000B3F20">
        <w:rPr>
          <w:rFonts w:ascii="Poppins" w:hAnsi="Poppins" w:cs="Poppins"/>
        </w:rPr>
        <w:t>f this change?</w:t>
      </w:r>
      <w:bookmarkEnd w:id="8"/>
    </w:p>
    <w:tbl>
      <w:tblPr>
        <w:tblStyle w:val="GridTable4-Accent1"/>
        <w:tblW w:w="9776" w:type="dxa"/>
        <w:tblLook w:val="06A0" w:firstRow="1" w:lastRow="0" w:firstColumn="1" w:lastColumn="0" w:noHBand="1" w:noVBand="1"/>
      </w:tblPr>
      <w:tblGrid>
        <w:gridCol w:w="4106"/>
        <w:gridCol w:w="5670"/>
      </w:tblGrid>
      <w:tr w:rsidR="009A0756" w:rsidRPr="009E1280" w14:paraId="41A315AC" w14:textId="77777777" w:rsidTr="005C2257">
        <w:trPr>
          <w:cnfStyle w:val="100000000000" w:firstRow="1" w:lastRow="0" w:firstColumn="0" w:lastColumn="0" w:oddVBand="0" w:evenVBand="0" w:oddHBand="0" w:evenHBand="0" w:firstRowFirstColumn="0" w:firstRowLastColumn="0" w:lastRowFirstColumn="0" w:lastRowLastColumn="0"/>
          <w:trHeight w:val="555"/>
        </w:trPr>
        <w:tc>
          <w:tcPr>
            <w:cnfStyle w:val="001000000000" w:firstRow="0" w:lastRow="0" w:firstColumn="1" w:lastColumn="0" w:oddVBand="0" w:evenVBand="0" w:oddHBand="0" w:evenHBand="0" w:firstRowFirstColumn="0" w:firstRowLastColumn="0" w:lastRowFirstColumn="0" w:lastRowLastColumn="0"/>
            <w:tcW w:w="9776" w:type="dxa"/>
            <w:gridSpan w:val="2"/>
            <w:tcBorders>
              <w:top w:val="single" w:sz="4" w:space="0" w:color="auto"/>
              <w:left w:val="single" w:sz="4" w:space="0" w:color="auto"/>
              <w:bottom w:val="single" w:sz="4" w:space="0" w:color="auto"/>
              <w:right w:val="single" w:sz="4" w:space="0" w:color="auto"/>
            </w:tcBorders>
            <w:shd w:val="clear" w:color="auto" w:fill="3F0731" w:themeFill="text2"/>
            <w:hideMark/>
          </w:tcPr>
          <w:p w14:paraId="289D9D2A" w14:textId="77777777" w:rsidR="009A0756" w:rsidRPr="009E1280" w:rsidRDefault="009A0756" w:rsidP="009E1280">
            <w:pPr>
              <w:rPr>
                <w:rFonts w:ascii="Poppins" w:hAnsi="Poppins" w:cs="Poppins"/>
                <w:b w:val="0"/>
              </w:rPr>
            </w:pPr>
            <w:bookmarkStart w:id="9" w:name="_Toc212104056"/>
            <w:r w:rsidRPr="009E1280">
              <w:rPr>
                <w:rFonts w:ascii="Poppins" w:hAnsi="Poppins" w:cs="Poppins"/>
              </w:rPr>
              <w:t>Proposer’s assessment against SQSS Objectives</w:t>
            </w:r>
            <w:bookmarkEnd w:id="9"/>
            <w:r w:rsidRPr="009E1280">
              <w:rPr>
                <w:rFonts w:ascii="Poppins" w:hAnsi="Poppins" w:cs="Poppins"/>
              </w:rPr>
              <w:t>   </w:t>
            </w:r>
          </w:p>
        </w:tc>
      </w:tr>
      <w:tr w:rsidR="009A0756" w:rsidRPr="00C73CA8" w14:paraId="11CD87FD" w14:textId="77777777" w:rsidTr="00EA511F">
        <w:trPr>
          <w:trHeight w:val="390"/>
        </w:trPr>
        <w:tc>
          <w:tcPr>
            <w:cnfStyle w:val="001000000000" w:firstRow="0" w:lastRow="0" w:firstColumn="1" w:lastColumn="0" w:oddVBand="0" w:evenVBand="0" w:oddHBand="0" w:evenHBand="0" w:firstRowFirstColumn="0" w:firstRowLastColumn="0" w:lastRowFirstColumn="0" w:lastRowLastColumn="0"/>
            <w:tcW w:w="4106" w:type="dxa"/>
            <w:tcBorders>
              <w:top w:val="single" w:sz="4" w:space="0" w:color="auto"/>
              <w:left w:val="single" w:sz="4" w:space="0" w:color="auto"/>
              <w:bottom w:val="single" w:sz="4" w:space="0" w:color="auto"/>
              <w:right w:val="single" w:sz="4" w:space="0" w:color="auto"/>
            </w:tcBorders>
            <w:hideMark/>
          </w:tcPr>
          <w:p w14:paraId="288330EA" w14:textId="77777777" w:rsidR="009A0756" w:rsidRPr="00C73CA8" w:rsidRDefault="009A0756">
            <w:pPr>
              <w:pStyle w:val="BodyText"/>
              <w:rPr>
                <w:rFonts w:cs="Poppins"/>
                <w:sz w:val="24"/>
                <w:szCs w:val="24"/>
              </w:rPr>
            </w:pPr>
            <w:r w:rsidRPr="00C73CA8">
              <w:rPr>
                <w:rFonts w:cs="Poppins"/>
                <w:sz w:val="24"/>
                <w:szCs w:val="24"/>
              </w:rPr>
              <w:t>Relevant Objective </w:t>
            </w:r>
          </w:p>
        </w:tc>
        <w:tc>
          <w:tcPr>
            <w:tcW w:w="5670" w:type="dxa"/>
            <w:tcBorders>
              <w:top w:val="single" w:sz="4" w:space="0" w:color="auto"/>
              <w:left w:val="single" w:sz="4" w:space="0" w:color="auto"/>
              <w:bottom w:val="single" w:sz="4" w:space="0" w:color="auto"/>
              <w:right w:val="single" w:sz="4" w:space="0" w:color="auto"/>
            </w:tcBorders>
            <w:hideMark/>
          </w:tcPr>
          <w:p w14:paraId="4BF85B25" w14:textId="77777777" w:rsidR="009A0756" w:rsidRPr="00C73CA8" w:rsidRDefault="009A0756">
            <w:pPr>
              <w:pStyle w:val="BodyText"/>
              <w:cnfStyle w:val="000000000000" w:firstRow="0" w:lastRow="0" w:firstColumn="0" w:lastColumn="0" w:oddVBand="0" w:evenVBand="0" w:oddHBand="0" w:evenHBand="0" w:firstRowFirstColumn="0" w:firstRowLastColumn="0" w:lastRowFirstColumn="0" w:lastRowLastColumn="0"/>
              <w:rPr>
                <w:rFonts w:cs="Poppins"/>
                <w:b/>
                <w:bCs/>
                <w:sz w:val="24"/>
                <w:szCs w:val="24"/>
              </w:rPr>
            </w:pPr>
            <w:r w:rsidRPr="00C73CA8">
              <w:rPr>
                <w:rFonts w:cs="Poppins"/>
                <w:b/>
                <w:bCs/>
                <w:sz w:val="24"/>
                <w:szCs w:val="24"/>
              </w:rPr>
              <w:t>Identified impact </w:t>
            </w:r>
          </w:p>
        </w:tc>
      </w:tr>
      <w:tr w:rsidR="009A0756" w:rsidRPr="00C73CA8" w14:paraId="015DB5CB" w14:textId="77777777" w:rsidTr="00EA511F">
        <w:trPr>
          <w:trHeight w:val="390"/>
        </w:trPr>
        <w:tc>
          <w:tcPr>
            <w:cnfStyle w:val="001000000000" w:firstRow="0" w:lastRow="0" w:firstColumn="1" w:lastColumn="0" w:oddVBand="0" w:evenVBand="0" w:oddHBand="0" w:evenHBand="0" w:firstRowFirstColumn="0" w:firstRowLastColumn="0" w:lastRowFirstColumn="0" w:lastRowLastColumn="0"/>
            <w:tcW w:w="4106" w:type="dxa"/>
            <w:tcBorders>
              <w:top w:val="single" w:sz="4" w:space="0" w:color="auto"/>
              <w:left w:val="single" w:sz="4" w:space="0" w:color="auto"/>
              <w:bottom w:val="single" w:sz="4" w:space="0" w:color="auto"/>
              <w:right w:val="single" w:sz="4" w:space="0" w:color="auto"/>
            </w:tcBorders>
            <w:hideMark/>
          </w:tcPr>
          <w:p w14:paraId="14E6BDD1" w14:textId="77777777" w:rsidR="009A0756" w:rsidRPr="009A0756" w:rsidRDefault="009A0756">
            <w:pPr>
              <w:pStyle w:val="BodyText"/>
              <w:ind w:left="589" w:hanging="589"/>
              <w:rPr>
                <w:rFonts w:cs="Poppins"/>
                <w:b w:val="0"/>
                <w:sz w:val="24"/>
                <w:szCs w:val="24"/>
              </w:rPr>
            </w:pPr>
            <w:r w:rsidRPr="009A0756">
              <w:rPr>
                <w:rFonts w:cs="Poppins"/>
                <w:b w:val="0"/>
                <w:sz w:val="24"/>
                <w:szCs w:val="24"/>
              </w:rPr>
              <w:t xml:space="preserve">(a) </w:t>
            </w:r>
            <w:r w:rsidRPr="000303AB">
              <w:rPr>
                <w:rFonts w:cs="Poppins"/>
                <w:sz w:val="24"/>
                <w:szCs w:val="24"/>
              </w:rPr>
              <w:tab/>
            </w:r>
            <w:r w:rsidRPr="009A0756">
              <w:rPr>
                <w:rFonts w:cs="Poppins"/>
                <w:b w:val="0"/>
                <w:sz w:val="24"/>
                <w:szCs w:val="24"/>
              </w:rPr>
              <w:t>facilitate the planning, development and maintenance of an efficient, coordinated and economical system of electricity transmission, and the operation of that system in an efficient, economic and coordinated manner; </w:t>
            </w:r>
          </w:p>
        </w:tc>
        <w:tc>
          <w:tcPr>
            <w:tcW w:w="5670" w:type="dxa"/>
            <w:tcBorders>
              <w:top w:val="single" w:sz="4" w:space="0" w:color="auto"/>
              <w:left w:val="single" w:sz="4" w:space="0" w:color="auto"/>
              <w:bottom w:val="single" w:sz="4" w:space="0" w:color="auto"/>
              <w:right w:val="single" w:sz="4" w:space="0" w:color="auto"/>
            </w:tcBorders>
            <w:hideMark/>
          </w:tcPr>
          <w:sdt>
            <w:sdtPr>
              <w:rPr>
                <w:rFonts w:cs="Poppins"/>
                <w:b/>
                <w:sz w:val="24"/>
                <w:szCs w:val="24"/>
              </w:rPr>
              <w:alias w:val="Impact assessment"/>
              <w:tag w:val="Impact assessment"/>
              <w:id w:val="1534462843"/>
              <w:placeholder>
                <w:docPart w:val="410D900239D847E385D66EEA6A047F58"/>
              </w:placeholder>
              <w:dropDownList>
                <w:listItem w:displayText="Select an impact" w:value="Select an impact"/>
                <w:listItem w:displayText="Positive" w:value="Positive"/>
                <w:listItem w:displayText="Neutral" w:value="Neutral"/>
                <w:listItem w:displayText="Negative" w:value="Negative"/>
              </w:dropDownList>
            </w:sdtPr>
            <w:sdtContent>
              <w:p w14:paraId="730CCAA6" w14:textId="77777777" w:rsidR="009A0756" w:rsidRPr="009A0756" w:rsidRDefault="009A0756">
                <w:pPr>
                  <w:pStyle w:val="BodyText"/>
                  <w:cnfStyle w:val="000000000000" w:firstRow="0" w:lastRow="0" w:firstColumn="0" w:lastColumn="0" w:oddVBand="0" w:evenVBand="0" w:oddHBand="0" w:evenHBand="0" w:firstRowFirstColumn="0" w:firstRowLastColumn="0" w:lastRowFirstColumn="0" w:lastRowLastColumn="0"/>
                  <w:rPr>
                    <w:rFonts w:cs="Poppins"/>
                    <w:b/>
                    <w:sz w:val="24"/>
                    <w:szCs w:val="24"/>
                  </w:rPr>
                </w:pPr>
                <w:r w:rsidRPr="009A0756">
                  <w:rPr>
                    <w:rFonts w:cs="Poppins"/>
                    <w:b/>
                    <w:sz w:val="24"/>
                    <w:szCs w:val="24"/>
                  </w:rPr>
                  <w:t>Positive</w:t>
                </w:r>
              </w:p>
            </w:sdtContent>
          </w:sdt>
          <w:sdt>
            <w:sdtPr>
              <w:rPr>
                <w:rFonts w:cs="Poppins"/>
                <w:sz w:val="24"/>
                <w:szCs w:val="24"/>
              </w:rPr>
              <w:alias w:val="Insert text"/>
              <w:tag w:val="Insert text"/>
              <w:id w:val="430473408"/>
              <w:placeholder>
                <w:docPart w:val="7C9C7E5301A84E769E983849A9D43AE3"/>
              </w:placeholder>
            </w:sdtPr>
            <w:sdtContent>
              <w:p w14:paraId="4CC72655" w14:textId="77777777" w:rsidR="009A0756" w:rsidRPr="009A0756" w:rsidRDefault="009A0756">
                <w:pPr>
                  <w:pStyle w:val="BodyText"/>
                  <w:cnfStyle w:val="000000000000" w:firstRow="0" w:lastRow="0" w:firstColumn="0" w:lastColumn="0" w:oddVBand="0" w:evenVBand="0" w:oddHBand="0" w:evenHBand="0" w:firstRowFirstColumn="0" w:firstRowLastColumn="0" w:lastRowFirstColumn="0" w:lastRowLastColumn="0"/>
                  <w:rPr>
                    <w:rFonts w:cs="Poppins"/>
                    <w:sz w:val="24"/>
                    <w:szCs w:val="24"/>
                  </w:rPr>
                </w:pPr>
                <w:r w:rsidRPr="009A0756">
                  <w:rPr>
                    <w:rFonts w:cs="Poppins"/>
                    <w:sz w:val="24"/>
                    <w:szCs w:val="24"/>
                  </w:rPr>
                  <w:t xml:space="preserve">The proposed change will facilitate better optimisation of the offshore network designs. </w:t>
                </w:r>
              </w:p>
              <w:p w14:paraId="0F16779A" w14:textId="77777777" w:rsidR="009A0756" w:rsidRPr="009A0756" w:rsidRDefault="00016DB4">
                <w:pPr>
                  <w:pStyle w:val="BodyText"/>
                  <w:cnfStyle w:val="000000000000" w:firstRow="0" w:lastRow="0" w:firstColumn="0" w:lastColumn="0" w:oddVBand="0" w:evenVBand="0" w:oddHBand="0" w:evenHBand="0" w:firstRowFirstColumn="0" w:firstRowLastColumn="0" w:lastRowFirstColumn="0" w:lastRowLastColumn="0"/>
                  <w:rPr>
                    <w:rFonts w:cs="Poppins"/>
                    <w:sz w:val="24"/>
                    <w:szCs w:val="24"/>
                  </w:rPr>
                </w:pPr>
              </w:p>
            </w:sdtContent>
          </w:sdt>
          <w:p w14:paraId="6BF717EC" w14:textId="77777777" w:rsidR="009A0756" w:rsidRPr="009A0756" w:rsidRDefault="009A0756">
            <w:pPr>
              <w:pStyle w:val="BodyText"/>
              <w:cnfStyle w:val="000000000000" w:firstRow="0" w:lastRow="0" w:firstColumn="0" w:lastColumn="0" w:oddVBand="0" w:evenVBand="0" w:oddHBand="0" w:evenHBand="0" w:firstRowFirstColumn="0" w:firstRowLastColumn="0" w:lastRowFirstColumn="0" w:lastRowLastColumn="0"/>
              <w:rPr>
                <w:rFonts w:cs="Poppins"/>
                <w:sz w:val="24"/>
                <w:szCs w:val="24"/>
              </w:rPr>
            </w:pPr>
          </w:p>
        </w:tc>
      </w:tr>
      <w:tr w:rsidR="009A0756" w:rsidRPr="00C73CA8" w14:paraId="59B04E69" w14:textId="77777777" w:rsidTr="00EA511F">
        <w:trPr>
          <w:trHeight w:val="390"/>
        </w:trPr>
        <w:tc>
          <w:tcPr>
            <w:cnfStyle w:val="001000000000" w:firstRow="0" w:lastRow="0" w:firstColumn="1" w:lastColumn="0" w:oddVBand="0" w:evenVBand="0" w:oddHBand="0" w:evenHBand="0" w:firstRowFirstColumn="0" w:firstRowLastColumn="0" w:lastRowFirstColumn="0" w:lastRowLastColumn="0"/>
            <w:tcW w:w="4106" w:type="dxa"/>
            <w:tcBorders>
              <w:top w:val="single" w:sz="4" w:space="0" w:color="auto"/>
              <w:left w:val="single" w:sz="4" w:space="0" w:color="auto"/>
              <w:bottom w:val="single" w:sz="4" w:space="0" w:color="auto"/>
              <w:right w:val="single" w:sz="4" w:space="0" w:color="auto"/>
            </w:tcBorders>
            <w:hideMark/>
          </w:tcPr>
          <w:p w14:paraId="0313E65F" w14:textId="77777777" w:rsidR="009A0756" w:rsidRPr="009A0756" w:rsidRDefault="009A0756">
            <w:pPr>
              <w:pStyle w:val="BodyText"/>
              <w:ind w:left="589" w:hanging="589"/>
              <w:rPr>
                <w:rFonts w:cs="Poppins"/>
                <w:b w:val="0"/>
                <w:sz w:val="24"/>
                <w:szCs w:val="24"/>
              </w:rPr>
            </w:pPr>
            <w:r w:rsidRPr="009A0756">
              <w:rPr>
                <w:rFonts w:cs="Poppins"/>
                <w:b w:val="0"/>
                <w:sz w:val="24"/>
                <w:szCs w:val="24"/>
              </w:rPr>
              <w:t xml:space="preserve">(b) </w:t>
            </w:r>
            <w:r w:rsidRPr="000303AB">
              <w:rPr>
                <w:rFonts w:cs="Poppins"/>
                <w:sz w:val="24"/>
                <w:szCs w:val="24"/>
              </w:rPr>
              <w:tab/>
            </w:r>
            <w:r w:rsidRPr="009A0756">
              <w:rPr>
                <w:rFonts w:cs="Poppins"/>
                <w:b w:val="0"/>
                <w:sz w:val="24"/>
                <w:szCs w:val="24"/>
              </w:rPr>
              <w:t>ensure an appropriate level of security and quality of supply and safe operation of the National Electricity Transmission System; </w:t>
            </w:r>
          </w:p>
        </w:tc>
        <w:tc>
          <w:tcPr>
            <w:tcW w:w="5670" w:type="dxa"/>
            <w:tcBorders>
              <w:top w:val="single" w:sz="4" w:space="0" w:color="auto"/>
              <w:left w:val="single" w:sz="4" w:space="0" w:color="auto"/>
              <w:bottom w:val="single" w:sz="4" w:space="0" w:color="auto"/>
              <w:right w:val="single" w:sz="4" w:space="0" w:color="auto"/>
            </w:tcBorders>
            <w:hideMark/>
          </w:tcPr>
          <w:sdt>
            <w:sdtPr>
              <w:rPr>
                <w:rFonts w:cs="Poppins"/>
                <w:b/>
                <w:sz w:val="24"/>
                <w:szCs w:val="24"/>
              </w:rPr>
              <w:alias w:val="Impact assessment"/>
              <w:tag w:val="Impact assessment"/>
              <w:id w:val="-1059090568"/>
              <w:placeholder>
                <w:docPart w:val="764C609A259C4E1F89CBC48E21F5ED35"/>
              </w:placeholder>
              <w:dropDownList>
                <w:listItem w:displayText="Select an impact" w:value="Select an impact"/>
                <w:listItem w:displayText="Positive" w:value="Positive"/>
                <w:listItem w:displayText="Neutral" w:value="Neutral"/>
                <w:listItem w:displayText="Negative" w:value="Negative"/>
              </w:dropDownList>
            </w:sdtPr>
            <w:sdtContent>
              <w:p w14:paraId="2D7971C7" w14:textId="77777777" w:rsidR="009A0756" w:rsidRPr="009A0756" w:rsidRDefault="009A0756">
                <w:pPr>
                  <w:pStyle w:val="BodyText"/>
                  <w:cnfStyle w:val="000000000000" w:firstRow="0" w:lastRow="0" w:firstColumn="0" w:lastColumn="0" w:oddVBand="0" w:evenVBand="0" w:oddHBand="0" w:evenHBand="0" w:firstRowFirstColumn="0" w:firstRowLastColumn="0" w:lastRowFirstColumn="0" w:lastRowLastColumn="0"/>
                  <w:rPr>
                    <w:rFonts w:cs="Poppins"/>
                    <w:b/>
                    <w:sz w:val="24"/>
                    <w:szCs w:val="24"/>
                  </w:rPr>
                </w:pPr>
                <w:r w:rsidRPr="009A0756">
                  <w:rPr>
                    <w:rFonts w:cs="Poppins"/>
                    <w:b/>
                    <w:sz w:val="24"/>
                    <w:szCs w:val="24"/>
                  </w:rPr>
                  <w:t>Neutral</w:t>
                </w:r>
              </w:p>
            </w:sdtContent>
          </w:sdt>
          <w:sdt>
            <w:sdtPr>
              <w:rPr>
                <w:rFonts w:cs="Poppins"/>
                <w:sz w:val="24"/>
                <w:szCs w:val="24"/>
              </w:rPr>
              <w:alias w:val="Insert text"/>
              <w:tag w:val="Insert text"/>
              <w:id w:val="-137195031"/>
              <w:placeholder>
                <w:docPart w:val="3ACDCC79B3E747CF9B8A399232DDD489"/>
              </w:placeholder>
            </w:sdtPr>
            <w:sdtContent>
              <w:p w14:paraId="270EA52A" w14:textId="77777777" w:rsidR="009A0756" w:rsidRPr="009A0756" w:rsidRDefault="009A0756">
                <w:pPr>
                  <w:pStyle w:val="BodyText"/>
                  <w:cnfStyle w:val="000000000000" w:firstRow="0" w:lastRow="0" w:firstColumn="0" w:lastColumn="0" w:oddVBand="0" w:evenVBand="0" w:oddHBand="0" w:evenHBand="0" w:firstRowFirstColumn="0" w:firstRowLastColumn="0" w:lastRowFirstColumn="0" w:lastRowLastColumn="0"/>
                  <w:rPr>
                    <w:rFonts w:cs="Poppins"/>
                    <w:sz w:val="24"/>
                    <w:szCs w:val="24"/>
                  </w:rPr>
                </w:pPr>
                <w:r w:rsidRPr="009A0756">
                  <w:rPr>
                    <w:rFonts w:cs="Poppins"/>
                    <w:sz w:val="24"/>
                    <w:szCs w:val="24"/>
                  </w:rPr>
                  <w:t xml:space="preserve">There will be an increased level of frequency excursions however there is a mechanism to reduce these if necessary. The cost of ensuring this modification is neutral to the frequency excursions is outweighed by the benefits delivered by optimisation will </w:t>
                </w:r>
              </w:p>
              <w:p w14:paraId="77E2FA7C" w14:textId="77777777" w:rsidR="009A0756" w:rsidRPr="009A0756" w:rsidRDefault="009A0756">
                <w:pPr>
                  <w:pStyle w:val="BodyText"/>
                  <w:cnfStyle w:val="000000000000" w:firstRow="0" w:lastRow="0" w:firstColumn="0" w:lastColumn="0" w:oddVBand="0" w:evenVBand="0" w:oddHBand="0" w:evenHBand="0" w:firstRowFirstColumn="0" w:firstRowLastColumn="0" w:lastRowFirstColumn="0" w:lastRowLastColumn="0"/>
                  <w:rPr>
                    <w:rFonts w:cs="Poppins"/>
                    <w:sz w:val="24"/>
                    <w:szCs w:val="24"/>
                  </w:rPr>
                </w:pPr>
                <w:r w:rsidRPr="009A0756">
                  <w:rPr>
                    <w:rFonts w:cs="Poppins"/>
                    <w:sz w:val="24"/>
                    <w:szCs w:val="24"/>
                  </w:rPr>
                  <w:t xml:space="preserve">outweigh that cost. </w:t>
                </w:r>
              </w:p>
            </w:sdtContent>
          </w:sdt>
        </w:tc>
      </w:tr>
      <w:tr w:rsidR="009A0756" w:rsidRPr="00C73CA8" w14:paraId="32DA9994" w14:textId="77777777" w:rsidTr="00EA511F">
        <w:trPr>
          <w:trHeight w:val="390"/>
        </w:trPr>
        <w:tc>
          <w:tcPr>
            <w:cnfStyle w:val="001000000000" w:firstRow="0" w:lastRow="0" w:firstColumn="1" w:lastColumn="0" w:oddVBand="0" w:evenVBand="0" w:oddHBand="0" w:evenHBand="0" w:firstRowFirstColumn="0" w:firstRowLastColumn="0" w:lastRowFirstColumn="0" w:lastRowLastColumn="0"/>
            <w:tcW w:w="4106" w:type="dxa"/>
            <w:tcBorders>
              <w:top w:val="single" w:sz="4" w:space="0" w:color="auto"/>
              <w:left w:val="single" w:sz="4" w:space="0" w:color="auto"/>
              <w:bottom w:val="single" w:sz="4" w:space="0" w:color="auto"/>
              <w:right w:val="single" w:sz="4" w:space="0" w:color="auto"/>
            </w:tcBorders>
            <w:hideMark/>
          </w:tcPr>
          <w:p w14:paraId="5BBCEED4" w14:textId="77777777" w:rsidR="009A0756" w:rsidRPr="009A0756" w:rsidRDefault="009A0756">
            <w:pPr>
              <w:pStyle w:val="BodyText"/>
              <w:ind w:left="589" w:hanging="589"/>
              <w:rPr>
                <w:rFonts w:cs="Poppins"/>
                <w:b w:val="0"/>
                <w:sz w:val="24"/>
                <w:szCs w:val="24"/>
              </w:rPr>
            </w:pPr>
            <w:r w:rsidRPr="009A0756">
              <w:rPr>
                <w:rFonts w:cs="Poppins"/>
                <w:b w:val="0"/>
                <w:sz w:val="24"/>
                <w:szCs w:val="24"/>
              </w:rPr>
              <w:t xml:space="preserve">(c) </w:t>
            </w:r>
            <w:r w:rsidRPr="000303AB">
              <w:rPr>
                <w:rFonts w:cs="Poppins"/>
                <w:sz w:val="24"/>
                <w:szCs w:val="24"/>
              </w:rPr>
              <w:tab/>
            </w:r>
            <w:r w:rsidRPr="009A0756">
              <w:rPr>
                <w:rFonts w:cs="Poppins"/>
                <w:b w:val="0"/>
                <w:sz w:val="24"/>
                <w:szCs w:val="24"/>
              </w:rPr>
              <w:t>facilitate effective competition in the generation and supply of electricity, and (so far as consistent therewith) facilitating such competition in the distribution of electricity; and </w:t>
            </w:r>
          </w:p>
        </w:tc>
        <w:tc>
          <w:tcPr>
            <w:tcW w:w="5670" w:type="dxa"/>
            <w:tcBorders>
              <w:top w:val="single" w:sz="4" w:space="0" w:color="auto"/>
              <w:left w:val="single" w:sz="4" w:space="0" w:color="auto"/>
              <w:bottom w:val="single" w:sz="4" w:space="0" w:color="auto"/>
              <w:right w:val="single" w:sz="4" w:space="0" w:color="auto"/>
            </w:tcBorders>
            <w:hideMark/>
          </w:tcPr>
          <w:sdt>
            <w:sdtPr>
              <w:rPr>
                <w:rFonts w:cs="Poppins"/>
                <w:b/>
                <w:sz w:val="24"/>
                <w:szCs w:val="24"/>
              </w:rPr>
              <w:alias w:val="Impact assessment"/>
              <w:tag w:val="Impact assessment"/>
              <w:id w:val="-1296983966"/>
              <w:placeholder>
                <w:docPart w:val="4C2E4F0577C14E85938014B4B09A30F7"/>
              </w:placeholder>
              <w:dropDownList>
                <w:listItem w:displayText="Select an impact" w:value="Select an impact"/>
                <w:listItem w:displayText="Positive" w:value="Positive"/>
                <w:listItem w:displayText="Neutral" w:value="Neutral"/>
                <w:listItem w:displayText="Negative" w:value="Negative"/>
              </w:dropDownList>
            </w:sdtPr>
            <w:sdtContent>
              <w:p w14:paraId="7A232F4D" w14:textId="77777777" w:rsidR="009A0756" w:rsidRPr="009A0756" w:rsidRDefault="009A0756">
                <w:pPr>
                  <w:pStyle w:val="BodyText"/>
                  <w:cnfStyle w:val="000000000000" w:firstRow="0" w:lastRow="0" w:firstColumn="0" w:lastColumn="0" w:oddVBand="0" w:evenVBand="0" w:oddHBand="0" w:evenHBand="0" w:firstRowFirstColumn="0" w:firstRowLastColumn="0" w:lastRowFirstColumn="0" w:lastRowLastColumn="0"/>
                  <w:rPr>
                    <w:rFonts w:cs="Poppins"/>
                    <w:b/>
                    <w:sz w:val="24"/>
                    <w:szCs w:val="24"/>
                  </w:rPr>
                </w:pPr>
                <w:r w:rsidRPr="009A0756">
                  <w:rPr>
                    <w:rFonts w:cs="Poppins"/>
                    <w:b/>
                    <w:sz w:val="24"/>
                    <w:szCs w:val="24"/>
                  </w:rPr>
                  <w:t>Neutral</w:t>
                </w:r>
              </w:p>
            </w:sdtContent>
          </w:sdt>
        </w:tc>
      </w:tr>
      <w:tr w:rsidR="009A0756" w:rsidRPr="00C73CA8" w14:paraId="534FA9ED" w14:textId="77777777" w:rsidTr="00EA511F">
        <w:trPr>
          <w:trHeight w:val="390"/>
        </w:trPr>
        <w:tc>
          <w:tcPr>
            <w:cnfStyle w:val="001000000000" w:firstRow="0" w:lastRow="0" w:firstColumn="1" w:lastColumn="0" w:oddVBand="0" w:evenVBand="0" w:oddHBand="0" w:evenHBand="0" w:firstRowFirstColumn="0" w:firstRowLastColumn="0" w:lastRowFirstColumn="0" w:lastRowLastColumn="0"/>
            <w:tcW w:w="4106" w:type="dxa"/>
            <w:tcBorders>
              <w:top w:val="single" w:sz="4" w:space="0" w:color="auto"/>
              <w:left w:val="single" w:sz="4" w:space="0" w:color="auto"/>
              <w:bottom w:val="single" w:sz="4" w:space="0" w:color="auto"/>
              <w:right w:val="single" w:sz="4" w:space="0" w:color="auto"/>
            </w:tcBorders>
            <w:hideMark/>
          </w:tcPr>
          <w:p w14:paraId="07429F4E" w14:textId="77777777" w:rsidR="009A0756" w:rsidRPr="009A0756" w:rsidRDefault="009A0756">
            <w:pPr>
              <w:pStyle w:val="BodyText"/>
              <w:ind w:left="589" w:hanging="589"/>
              <w:rPr>
                <w:rFonts w:cs="Poppins"/>
                <w:b w:val="0"/>
                <w:sz w:val="24"/>
                <w:szCs w:val="24"/>
              </w:rPr>
            </w:pPr>
            <w:r w:rsidRPr="009A0756">
              <w:rPr>
                <w:rFonts w:cs="Poppins"/>
                <w:b w:val="0"/>
                <w:sz w:val="24"/>
                <w:szCs w:val="24"/>
              </w:rPr>
              <w:t xml:space="preserve">(d)  </w:t>
            </w:r>
            <w:r w:rsidRPr="000303AB">
              <w:rPr>
                <w:rFonts w:cs="Poppins"/>
                <w:sz w:val="24"/>
                <w:szCs w:val="24"/>
              </w:rPr>
              <w:tab/>
            </w:r>
            <w:r w:rsidRPr="009A0756">
              <w:rPr>
                <w:rFonts w:cs="Poppins"/>
                <w:b w:val="0"/>
                <w:sz w:val="24"/>
                <w:szCs w:val="24"/>
              </w:rPr>
              <w:t>facilitate Licensees to comply with any relevant obligations under Assimilated law </w:t>
            </w:r>
          </w:p>
        </w:tc>
        <w:tc>
          <w:tcPr>
            <w:tcW w:w="5670" w:type="dxa"/>
            <w:tcBorders>
              <w:top w:val="single" w:sz="4" w:space="0" w:color="auto"/>
              <w:left w:val="single" w:sz="4" w:space="0" w:color="auto"/>
              <w:bottom w:val="single" w:sz="4" w:space="0" w:color="auto"/>
              <w:right w:val="single" w:sz="4" w:space="0" w:color="auto"/>
            </w:tcBorders>
            <w:hideMark/>
          </w:tcPr>
          <w:sdt>
            <w:sdtPr>
              <w:rPr>
                <w:rFonts w:cs="Poppins"/>
                <w:b/>
                <w:sz w:val="24"/>
                <w:szCs w:val="24"/>
              </w:rPr>
              <w:alias w:val="Impact assessment"/>
              <w:tag w:val="Impact assessment"/>
              <w:id w:val="-831289488"/>
              <w:placeholder>
                <w:docPart w:val="7C9417D1F0184C20B3025D0CC1E830CE"/>
              </w:placeholder>
              <w:dropDownList>
                <w:listItem w:displayText="Select an impact" w:value="Select an impact"/>
                <w:listItem w:displayText="Positive" w:value="Positive"/>
                <w:listItem w:displayText="Neutral" w:value="Neutral"/>
                <w:listItem w:displayText="Negative" w:value="Negative"/>
              </w:dropDownList>
            </w:sdtPr>
            <w:sdtContent>
              <w:p w14:paraId="21E63354" w14:textId="77777777" w:rsidR="009A0756" w:rsidRPr="009A0756" w:rsidRDefault="009A0756">
                <w:pPr>
                  <w:pStyle w:val="BodyText"/>
                  <w:cnfStyle w:val="000000000000" w:firstRow="0" w:lastRow="0" w:firstColumn="0" w:lastColumn="0" w:oddVBand="0" w:evenVBand="0" w:oddHBand="0" w:evenHBand="0" w:firstRowFirstColumn="0" w:firstRowLastColumn="0" w:lastRowFirstColumn="0" w:lastRowLastColumn="0"/>
                  <w:rPr>
                    <w:rFonts w:cs="Poppins"/>
                    <w:b/>
                    <w:sz w:val="24"/>
                    <w:szCs w:val="24"/>
                  </w:rPr>
                </w:pPr>
                <w:r w:rsidRPr="009A0756">
                  <w:rPr>
                    <w:rFonts w:cs="Poppins"/>
                    <w:b/>
                    <w:sz w:val="24"/>
                    <w:szCs w:val="24"/>
                  </w:rPr>
                  <w:t>Neutral</w:t>
                </w:r>
              </w:p>
            </w:sdtContent>
          </w:sdt>
          <w:p w14:paraId="174BD5A4" w14:textId="77777777" w:rsidR="009A0756" w:rsidRPr="009A0756" w:rsidRDefault="009A0756">
            <w:pPr>
              <w:pStyle w:val="BodyText"/>
              <w:cnfStyle w:val="000000000000" w:firstRow="0" w:lastRow="0" w:firstColumn="0" w:lastColumn="0" w:oddVBand="0" w:evenVBand="0" w:oddHBand="0" w:evenHBand="0" w:firstRowFirstColumn="0" w:firstRowLastColumn="0" w:lastRowFirstColumn="0" w:lastRowLastColumn="0"/>
              <w:rPr>
                <w:rFonts w:cs="Poppins"/>
                <w:sz w:val="24"/>
                <w:szCs w:val="24"/>
              </w:rPr>
            </w:pPr>
          </w:p>
        </w:tc>
      </w:tr>
    </w:tbl>
    <w:p w14:paraId="46257012" w14:textId="77777777" w:rsidR="00924C05" w:rsidRDefault="00924C05" w:rsidP="00FC3055">
      <w:pPr>
        <w:spacing w:after="0"/>
        <w:rPr>
          <w:rFonts w:ascii="Poppins" w:hAnsi="Poppins" w:cs="Poppins"/>
          <w:b/>
          <w:bCs/>
          <w:color w:val="3F0731"/>
        </w:rPr>
      </w:pPr>
    </w:p>
    <w:tbl>
      <w:tblPr>
        <w:tblStyle w:val="GridTable4-Accent1"/>
        <w:tblW w:w="9480" w:type="dxa"/>
        <w:tblLook w:val="06A0" w:firstRow="1" w:lastRow="0" w:firstColumn="1" w:lastColumn="0" w:noHBand="1" w:noVBand="1"/>
      </w:tblPr>
      <w:tblGrid>
        <w:gridCol w:w="3390"/>
        <w:gridCol w:w="6090"/>
      </w:tblGrid>
      <w:tr w:rsidR="00E94AEF" w:rsidRPr="009E1280" w14:paraId="1AE20E2F" w14:textId="77777777">
        <w:trPr>
          <w:cnfStyle w:val="100000000000" w:firstRow="1" w:lastRow="0" w:firstColumn="0" w:lastColumn="0" w:oddVBand="0" w:evenVBand="0" w:oddHBand="0" w:evenHBand="0" w:firstRowFirstColumn="0" w:firstRowLastColumn="0" w:lastRowFirstColumn="0" w:lastRowLastColumn="0"/>
          <w:trHeight w:val="855"/>
        </w:trPr>
        <w:tc>
          <w:tcPr>
            <w:cnfStyle w:val="001000000000" w:firstRow="0" w:lastRow="0" w:firstColumn="1" w:lastColumn="0" w:oddVBand="0" w:evenVBand="0" w:oddHBand="0" w:evenHBand="0" w:firstRowFirstColumn="0" w:firstRowLastColumn="0" w:lastRowFirstColumn="0" w:lastRowLastColumn="0"/>
            <w:tcW w:w="9480" w:type="dxa"/>
            <w:gridSpan w:val="2"/>
            <w:tcBorders>
              <w:top w:val="single" w:sz="4" w:space="0" w:color="auto"/>
              <w:left w:val="single" w:sz="4" w:space="0" w:color="auto"/>
              <w:bottom w:val="single" w:sz="4" w:space="0" w:color="auto"/>
              <w:right w:val="single" w:sz="4" w:space="0" w:color="auto"/>
            </w:tcBorders>
            <w:shd w:val="clear" w:color="auto" w:fill="3F0731"/>
            <w:hideMark/>
          </w:tcPr>
          <w:p w14:paraId="2DF13DF1" w14:textId="77777777" w:rsidR="00E94AEF" w:rsidRPr="009E1280" w:rsidRDefault="00E94AEF" w:rsidP="009E1280">
            <w:pPr>
              <w:rPr>
                <w:rFonts w:ascii="Poppins" w:hAnsi="Poppins" w:cs="Poppins"/>
                <w:b w:val="0"/>
                <w:bCs w:val="0"/>
              </w:rPr>
            </w:pPr>
            <w:bookmarkStart w:id="10" w:name="_Toc212104057"/>
            <w:r w:rsidRPr="009E1280">
              <w:rPr>
                <w:rFonts w:ascii="Poppins" w:hAnsi="Poppins" w:cs="Poppins"/>
              </w:rPr>
              <w:t>Proposer’s assessment of the impact of the modification on the stakeholder / consumer benefit categories</w:t>
            </w:r>
            <w:bookmarkEnd w:id="10"/>
            <w:r w:rsidRPr="009E1280">
              <w:rPr>
                <w:rFonts w:ascii="Poppins" w:hAnsi="Poppins" w:cs="Poppins"/>
              </w:rPr>
              <w:t> </w:t>
            </w:r>
          </w:p>
        </w:tc>
      </w:tr>
      <w:tr w:rsidR="00E94AEF" w:rsidRPr="00C73CA8" w14:paraId="46E1DC6E" w14:textId="77777777">
        <w:trPr>
          <w:trHeight w:val="390"/>
        </w:trPr>
        <w:tc>
          <w:tcPr>
            <w:cnfStyle w:val="001000000000" w:firstRow="0" w:lastRow="0" w:firstColumn="1" w:lastColumn="0" w:oddVBand="0" w:evenVBand="0" w:oddHBand="0" w:evenHBand="0" w:firstRowFirstColumn="0" w:firstRowLastColumn="0" w:lastRowFirstColumn="0" w:lastRowLastColumn="0"/>
            <w:tcW w:w="3390" w:type="dxa"/>
            <w:tcBorders>
              <w:top w:val="single" w:sz="4" w:space="0" w:color="auto"/>
              <w:left w:val="single" w:sz="4" w:space="0" w:color="auto"/>
              <w:bottom w:val="single" w:sz="4" w:space="0" w:color="auto"/>
              <w:right w:val="single" w:sz="4" w:space="0" w:color="auto"/>
            </w:tcBorders>
            <w:hideMark/>
          </w:tcPr>
          <w:p w14:paraId="6D46ED6C" w14:textId="77777777" w:rsidR="00E94AEF" w:rsidRPr="00A2536B" w:rsidRDefault="00E94AEF">
            <w:pPr>
              <w:pStyle w:val="BodyText"/>
              <w:rPr>
                <w:rFonts w:cs="Poppins"/>
                <w:sz w:val="24"/>
                <w:szCs w:val="24"/>
              </w:rPr>
            </w:pPr>
            <w:r w:rsidRPr="00A2536B">
              <w:rPr>
                <w:rFonts w:cs="Poppins"/>
                <w:sz w:val="24"/>
                <w:szCs w:val="24"/>
              </w:rPr>
              <w:t>Stakeholder / consumer benefit categories </w:t>
            </w:r>
          </w:p>
        </w:tc>
        <w:tc>
          <w:tcPr>
            <w:tcW w:w="6090" w:type="dxa"/>
            <w:tcBorders>
              <w:top w:val="single" w:sz="4" w:space="0" w:color="auto"/>
              <w:left w:val="single" w:sz="4" w:space="0" w:color="auto"/>
              <w:bottom w:val="single" w:sz="4" w:space="0" w:color="auto"/>
              <w:right w:val="single" w:sz="4" w:space="0" w:color="auto"/>
            </w:tcBorders>
            <w:hideMark/>
          </w:tcPr>
          <w:p w14:paraId="550F4BF5" w14:textId="77777777" w:rsidR="00E94AEF" w:rsidRPr="005A65CA" w:rsidRDefault="00E94AEF">
            <w:pPr>
              <w:pStyle w:val="BodyText"/>
              <w:cnfStyle w:val="000000000000" w:firstRow="0" w:lastRow="0" w:firstColumn="0" w:lastColumn="0" w:oddVBand="0" w:evenVBand="0" w:oddHBand="0" w:evenHBand="0" w:firstRowFirstColumn="0" w:firstRowLastColumn="0" w:lastRowFirstColumn="0" w:lastRowLastColumn="0"/>
              <w:rPr>
                <w:rFonts w:cs="Poppins"/>
                <w:b/>
                <w:bCs/>
                <w:sz w:val="24"/>
                <w:szCs w:val="24"/>
              </w:rPr>
            </w:pPr>
            <w:r w:rsidRPr="005A65CA">
              <w:rPr>
                <w:rFonts w:cs="Poppins"/>
                <w:b/>
                <w:bCs/>
                <w:sz w:val="24"/>
                <w:szCs w:val="24"/>
              </w:rPr>
              <w:t>Identified impact </w:t>
            </w:r>
          </w:p>
        </w:tc>
      </w:tr>
      <w:tr w:rsidR="00E94AEF" w:rsidRPr="00C73CA8" w14:paraId="70F7E841" w14:textId="77777777">
        <w:trPr>
          <w:trHeight w:val="390"/>
        </w:trPr>
        <w:tc>
          <w:tcPr>
            <w:cnfStyle w:val="001000000000" w:firstRow="0" w:lastRow="0" w:firstColumn="1" w:lastColumn="0" w:oddVBand="0" w:evenVBand="0" w:oddHBand="0" w:evenHBand="0" w:firstRowFirstColumn="0" w:firstRowLastColumn="0" w:lastRowFirstColumn="0" w:lastRowLastColumn="0"/>
            <w:tcW w:w="3390" w:type="dxa"/>
            <w:tcBorders>
              <w:top w:val="single" w:sz="4" w:space="0" w:color="auto"/>
              <w:left w:val="single" w:sz="4" w:space="0" w:color="auto"/>
              <w:bottom w:val="single" w:sz="4" w:space="0" w:color="auto"/>
              <w:right w:val="single" w:sz="4" w:space="0" w:color="auto"/>
            </w:tcBorders>
            <w:hideMark/>
          </w:tcPr>
          <w:p w14:paraId="61D24D69" w14:textId="77777777" w:rsidR="00E94AEF" w:rsidRPr="00E94AEF" w:rsidRDefault="00E94AEF">
            <w:pPr>
              <w:pStyle w:val="BodyText"/>
              <w:rPr>
                <w:rFonts w:cs="Poppins"/>
                <w:b w:val="0"/>
                <w:sz w:val="24"/>
                <w:szCs w:val="24"/>
              </w:rPr>
            </w:pPr>
            <w:r w:rsidRPr="00E94AEF">
              <w:rPr>
                <w:rFonts w:cs="Poppins"/>
                <w:b w:val="0"/>
                <w:sz w:val="24"/>
                <w:szCs w:val="24"/>
              </w:rPr>
              <w:t xml:space="preserve">Improved safety and reliability of the system  </w:t>
            </w:r>
          </w:p>
        </w:tc>
        <w:tc>
          <w:tcPr>
            <w:tcW w:w="6090" w:type="dxa"/>
            <w:tcBorders>
              <w:top w:val="single" w:sz="4" w:space="0" w:color="auto"/>
              <w:left w:val="single" w:sz="4" w:space="0" w:color="auto"/>
              <w:bottom w:val="single" w:sz="4" w:space="0" w:color="auto"/>
              <w:right w:val="single" w:sz="4" w:space="0" w:color="auto"/>
            </w:tcBorders>
            <w:hideMark/>
          </w:tcPr>
          <w:sdt>
            <w:sdtPr>
              <w:rPr>
                <w:rStyle w:val="Boldnormaltext"/>
                <w:rFonts w:ascii="Poppins" w:hAnsi="Poppins" w:cs="Poppins"/>
              </w:rPr>
              <w:alias w:val="Impact assessment"/>
              <w:tag w:val="Impact assessment"/>
              <w:id w:val="-618373279"/>
              <w:placeholder>
                <w:docPart w:val="DF86596B106F495A95A1AAD8AAE4CB0B"/>
              </w:placeholder>
              <w:dropDownList>
                <w:listItem w:displayText="Positive" w:value="Positive"/>
                <w:listItem w:displayText="Negative" w:value="Negative"/>
                <w:listItem w:displayText="Neutral" w:value="Neutral"/>
              </w:dropDownList>
            </w:sdtPr>
            <w:sdtContent>
              <w:p w14:paraId="5BF0B319" w14:textId="77777777" w:rsidR="00E94AEF" w:rsidRPr="00E94AEF" w:rsidRDefault="00E94AEF">
                <w:pPr>
                  <w:spacing w:after="0"/>
                  <w:cnfStyle w:val="000000000000" w:firstRow="0" w:lastRow="0" w:firstColumn="0" w:lastColumn="0" w:oddVBand="0" w:evenVBand="0" w:oddHBand="0" w:evenHBand="0" w:firstRowFirstColumn="0" w:firstRowLastColumn="0" w:lastRowFirstColumn="0" w:lastRowLastColumn="0"/>
                  <w:rPr>
                    <w:rStyle w:val="Boldnormaltext"/>
                    <w:rFonts w:ascii="Poppins" w:hAnsi="Poppins" w:cs="Poppins"/>
                  </w:rPr>
                </w:pPr>
                <w:r w:rsidRPr="00E94AEF">
                  <w:rPr>
                    <w:rStyle w:val="Boldnormaltext"/>
                    <w:rFonts w:ascii="Poppins" w:hAnsi="Poppins" w:cs="Poppins"/>
                  </w:rPr>
                  <w:t>Neutral</w:t>
                </w:r>
              </w:p>
            </w:sdtContent>
          </w:sdt>
          <w:p w14:paraId="3C13ACE2" w14:textId="77777777" w:rsidR="00E94AEF" w:rsidRPr="00E94AEF" w:rsidRDefault="00E94AEF">
            <w:pPr>
              <w:tabs>
                <w:tab w:val="left" w:pos="2820"/>
              </w:tabs>
              <w:spacing w:after="0"/>
              <w:cnfStyle w:val="000000000000" w:firstRow="0" w:lastRow="0" w:firstColumn="0" w:lastColumn="0" w:oddVBand="0" w:evenVBand="0" w:oddHBand="0" w:evenHBand="0" w:firstRowFirstColumn="0" w:firstRowLastColumn="0" w:lastRowFirstColumn="0" w:lastRowLastColumn="0"/>
              <w:rPr>
                <w:rFonts w:ascii="Poppins" w:hAnsi="Poppins" w:cs="Poppins"/>
              </w:rPr>
            </w:pPr>
            <w:r w:rsidRPr="00E94AEF">
              <w:rPr>
                <w:rFonts w:ascii="Times New Roman" w:hAnsi="Times New Roman" w:cs="Times New Roman"/>
              </w:rPr>
              <w:t>​​</w:t>
            </w:r>
          </w:p>
          <w:p w14:paraId="59DC3C08" w14:textId="77777777" w:rsidR="00E94AEF" w:rsidRPr="00E94AEF" w:rsidRDefault="00E94AEF">
            <w:pPr>
              <w:pStyle w:val="BodyText"/>
              <w:cnfStyle w:val="000000000000" w:firstRow="0" w:lastRow="0" w:firstColumn="0" w:lastColumn="0" w:oddVBand="0" w:evenVBand="0" w:oddHBand="0" w:evenHBand="0" w:firstRowFirstColumn="0" w:firstRowLastColumn="0" w:lastRowFirstColumn="0" w:lastRowLastColumn="0"/>
              <w:rPr>
                <w:rFonts w:cs="Poppins"/>
                <w:sz w:val="24"/>
                <w:szCs w:val="24"/>
              </w:rPr>
            </w:pPr>
          </w:p>
        </w:tc>
      </w:tr>
      <w:tr w:rsidR="00E94AEF" w:rsidRPr="00C73CA8" w14:paraId="7311EA71" w14:textId="77777777">
        <w:trPr>
          <w:trHeight w:val="390"/>
        </w:trPr>
        <w:tc>
          <w:tcPr>
            <w:cnfStyle w:val="001000000000" w:firstRow="0" w:lastRow="0" w:firstColumn="1" w:lastColumn="0" w:oddVBand="0" w:evenVBand="0" w:oddHBand="0" w:evenHBand="0" w:firstRowFirstColumn="0" w:firstRowLastColumn="0" w:lastRowFirstColumn="0" w:lastRowLastColumn="0"/>
            <w:tcW w:w="3390" w:type="dxa"/>
            <w:tcBorders>
              <w:top w:val="single" w:sz="4" w:space="0" w:color="auto"/>
              <w:left w:val="single" w:sz="4" w:space="0" w:color="auto"/>
              <w:bottom w:val="single" w:sz="4" w:space="0" w:color="auto"/>
              <w:right w:val="single" w:sz="4" w:space="0" w:color="auto"/>
            </w:tcBorders>
            <w:hideMark/>
          </w:tcPr>
          <w:p w14:paraId="7195EE49" w14:textId="77777777" w:rsidR="00E94AEF" w:rsidRPr="00E94AEF" w:rsidRDefault="00E94AEF">
            <w:pPr>
              <w:pStyle w:val="BodyText"/>
              <w:rPr>
                <w:rFonts w:cs="Poppins"/>
                <w:b w:val="0"/>
                <w:sz w:val="24"/>
                <w:szCs w:val="24"/>
              </w:rPr>
            </w:pPr>
            <w:r w:rsidRPr="00E94AEF">
              <w:rPr>
                <w:rFonts w:cs="Poppins"/>
                <w:b w:val="0"/>
                <w:sz w:val="24"/>
                <w:szCs w:val="24"/>
              </w:rPr>
              <w:t xml:space="preserve">Lower bills than would otherwise be the case  </w:t>
            </w:r>
          </w:p>
        </w:tc>
        <w:tc>
          <w:tcPr>
            <w:tcW w:w="6090" w:type="dxa"/>
            <w:tcBorders>
              <w:top w:val="single" w:sz="4" w:space="0" w:color="auto"/>
              <w:left w:val="single" w:sz="4" w:space="0" w:color="auto"/>
              <w:bottom w:val="single" w:sz="4" w:space="0" w:color="auto"/>
              <w:right w:val="single" w:sz="4" w:space="0" w:color="auto"/>
            </w:tcBorders>
            <w:hideMark/>
          </w:tcPr>
          <w:sdt>
            <w:sdtPr>
              <w:rPr>
                <w:rStyle w:val="Boldnormaltext"/>
                <w:rFonts w:ascii="Poppins" w:hAnsi="Poppins" w:cs="Poppins"/>
              </w:rPr>
              <w:alias w:val="Impact assessment"/>
              <w:tag w:val="Impact assessment"/>
              <w:id w:val="1896535093"/>
              <w:placeholder>
                <w:docPart w:val="BD749016631B4360BD6473F609445362"/>
              </w:placeholder>
              <w:dropDownList>
                <w:listItem w:displayText="Positive" w:value="Positive"/>
                <w:listItem w:displayText="Negative" w:value="Negative"/>
                <w:listItem w:displayText="Neutral" w:value="Neutral"/>
              </w:dropDownList>
            </w:sdtPr>
            <w:sdtContent>
              <w:p w14:paraId="1FE35D48" w14:textId="77777777" w:rsidR="00E94AEF" w:rsidRPr="00E94AEF" w:rsidRDefault="00E94AEF">
                <w:pPr>
                  <w:spacing w:after="0"/>
                  <w:cnfStyle w:val="000000000000" w:firstRow="0" w:lastRow="0" w:firstColumn="0" w:lastColumn="0" w:oddVBand="0" w:evenVBand="0" w:oddHBand="0" w:evenHBand="0" w:firstRowFirstColumn="0" w:firstRowLastColumn="0" w:lastRowFirstColumn="0" w:lastRowLastColumn="0"/>
                  <w:rPr>
                    <w:rStyle w:val="Boldnormaltext"/>
                    <w:rFonts w:ascii="Poppins" w:hAnsi="Poppins" w:cs="Poppins"/>
                  </w:rPr>
                </w:pPr>
                <w:r w:rsidRPr="00E94AEF">
                  <w:rPr>
                    <w:rStyle w:val="Boldnormaltext"/>
                    <w:rFonts w:ascii="Poppins" w:hAnsi="Poppins" w:cs="Poppins"/>
                  </w:rPr>
                  <w:t>Positive</w:t>
                </w:r>
              </w:p>
            </w:sdtContent>
          </w:sdt>
          <w:sdt>
            <w:sdtPr>
              <w:rPr>
                <w:rFonts w:ascii="Poppins" w:hAnsi="Poppins" w:cs="Poppins"/>
              </w:rPr>
              <w:id w:val="-1385476481"/>
              <w:placeholder>
                <w:docPart w:val="60248624C7AB49A4845B7E4760E9E048"/>
              </w:placeholder>
            </w:sdtPr>
            <w:sdtContent>
              <w:p w14:paraId="707E693F" w14:textId="77777777" w:rsidR="00E94AEF" w:rsidRPr="00677FB7" w:rsidRDefault="00E94AEF" w:rsidP="00E94AEF">
                <w:pPr>
                  <w:pStyle w:val="ListParagraph"/>
                  <w:numPr>
                    <w:ilvl w:val="0"/>
                    <w:numId w:val="33"/>
                  </w:numPr>
                  <w:tabs>
                    <w:tab w:val="left" w:pos="2820"/>
                  </w:tabs>
                  <w:spacing w:after="0" w:line="259" w:lineRule="auto"/>
                  <w:cnfStyle w:val="000000000000" w:firstRow="0" w:lastRow="0" w:firstColumn="0" w:lastColumn="0" w:oddVBand="0" w:evenVBand="0" w:oddHBand="0" w:evenHBand="0" w:firstRowFirstColumn="0" w:firstRowLastColumn="0" w:lastRowFirstColumn="0" w:lastRowLastColumn="0"/>
                  <w:rPr>
                    <w:rFonts w:ascii="Poppins" w:hAnsi="Poppins" w:cs="Poppins"/>
                    <w:kern w:val="0"/>
                    <w14:ligatures w14:val="none"/>
                  </w:rPr>
                </w:pPr>
                <w:r w:rsidRPr="00E94AEF">
                  <w:rPr>
                    <w:rFonts w:ascii="Poppins" w:hAnsi="Poppins" w:cs="Poppins"/>
                    <w:kern w:val="0"/>
                    <w14:ligatures w14:val="none"/>
                  </w:rPr>
                  <w:t>The facilitation of the implementation of the designs recommended by HND will reduce costs to consumers.</w:t>
                </w:r>
              </w:p>
              <w:p w14:paraId="3C988AC6" w14:textId="77777777" w:rsidR="00E94AEF" w:rsidRPr="00E94AEF" w:rsidRDefault="00E94AEF" w:rsidP="00E94AEF">
                <w:pPr>
                  <w:pStyle w:val="ListParagraph"/>
                  <w:numPr>
                    <w:ilvl w:val="0"/>
                    <w:numId w:val="33"/>
                  </w:numPr>
                  <w:tabs>
                    <w:tab w:val="left" w:pos="2820"/>
                  </w:tabs>
                  <w:spacing w:after="0" w:line="259" w:lineRule="auto"/>
                  <w:cnfStyle w:val="000000000000" w:firstRow="0" w:lastRow="0" w:firstColumn="0" w:lastColumn="0" w:oddVBand="0" w:evenVBand="0" w:oddHBand="0" w:evenHBand="0" w:firstRowFirstColumn="0" w:firstRowLastColumn="0" w:lastRowFirstColumn="0" w:lastRowLastColumn="0"/>
                  <w:rPr>
                    <w:rFonts w:ascii="Poppins" w:hAnsi="Poppins" w:cs="Poppins"/>
                  </w:rPr>
                </w:pPr>
                <w:r w:rsidRPr="00E94AEF">
                  <w:rPr>
                    <w:rFonts w:ascii="Poppins" w:hAnsi="Poppins" w:cs="Poppins"/>
                  </w:rPr>
                  <w:t>In addition, radial offshore windfarm designs would have better flexibility to optimise their designs as they would be able to connect larger capacities using single converters</w:t>
                </w:r>
              </w:p>
            </w:sdtContent>
          </w:sdt>
          <w:p w14:paraId="4310B58E" w14:textId="77777777" w:rsidR="00E94AEF" w:rsidRPr="00E94AEF" w:rsidRDefault="00E94AEF">
            <w:pPr>
              <w:pStyle w:val="BodyText"/>
              <w:cnfStyle w:val="000000000000" w:firstRow="0" w:lastRow="0" w:firstColumn="0" w:lastColumn="0" w:oddVBand="0" w:evenVBand="0" w:oddHBand="0" w:evenHBand="0" w:firstRowFirstColumn="0" w:firstRowLastColumn="0" w:lastRowFirstColumn="0" w:lastRowLastColumn="0"/>
              <w:rPr>
                <w:rFonts w:cs="Poppins"/>
                <w:sz w:val="24"/>
                <w:szCs w:val="24"/>
              </w:rPr>
            </w:pPr>
          </w:p>
        </w:tc>
      </w:tr>
      <w:tr w:rsidR="00E94AEF" w:rsidRPr="00A2536B" w14:paraId="33A8730F" w14:textId="77777777">
        <w:trPr>
          <w:trHeight w:val="390"/>
        </w:trPr>
        <w:tc>
          <w:tcPr>
            <w:cnfStyle w:val="001000000000" w:firstRow="0" w:lastRow="0" w:firstColumn="1" w:lastColumn="0" w:oddVBand="0" w:evenVBand="0" w:oddHBand="0" w:evenHBand="0" w:firstRowFirstColumn="0" w:firstRowLastColumn="0" w:lastRowFirstColumn="0" w:lastRowLastColumn="0"/>
            <w:tcW w:w="3390" w:type="dxa"/>
            <w:tcBorders>
              <w:top w:val="single" w:sz="4" w:space="0" w:color="auto"/>
              <w:left w:val="single" w:sz="4" w:space="0" w:color="auto"/>
              <w:bottom w:val="single" w:sz="4" w:space="0" w:color="auto"/>
              <w:right w:val="single" w:sz="4" w:space="0" w:color="auto"/>
            </w:tcBorders>
            <w:hideMark/>
          </w:tcPr>
          <w:p w14:paraId="115BD36F" w14:textId="77777777" w:rsidR="00E94AEF" w:rsidRPr="00E94AEF" w:rsidRDefault="00E94AEF">
            <w:pPr>
              <w:pStyle w:val="BodyText"/>
              <w:rPr>
                <w:rFonts w:cs="Poppins"/>
                <w:b w:val="0"/>
                <w:sz w:val="24"/>
                <w:szCs w:val="24"/>
              </w:rPr>
            </w:pPr>
            <w:r w:rsidRPr="00E94AEF">
              <w:rPr>
                <w:rFonts w:cs="Poppins"/>
                <w:b w:val="0"/>
                <w:sz w:val="24"/>
                <w:szCs w:val="24"/>
              </w:rPr>
              <w:t xml:space="preserve">Benefits for society as a whole  </w:t>
            </w:r>
          </w:p>
        </w:tc>
        <w:tc>
          <w:tcPr>
            <w:tcW w:w="6090" w:type="dxa"/>
            <w:tcBorders>
              <w:top w:val="single" w:sz="4" w:space="0" w:color="auto"/>
              <w:left w:val="single" w:sz="4" w:space="0" w:color="auto"/>
              <w:bottom w:val="single" w:sz="4" w:space="0" w:color="auto"/>
              <w:right w:val="single" w:sz="4" w:space="0" w:color="auto"/>
            </w:tcBorders>
            <w:hideMark/>
          </w:tcPr>
          <w:sdt>
            <w:sdtPr>
              <w:rPr>
                <w:rStyle w:val="Boldnormaltext"/>
                <w:rFonts w:ascii="Poppins" w:hAnsi="Poppins" w:cs="Poppins"/>
              </w:rPr>
              <w:alias w:val="Impact assessment"/>
              <w:tag w:val="Impact assessment"/>
              <w:id w:val="1726332859"/>
              <w:placeholder>
                <w:docPart w:val="28B20D8BEF744BB0BAEDD0E149CC3341"/>
              </w:placeholder>
              <w:dropDownList>
                <w:listItem w:displayText="Positive" w:value="Positive"/>
                <w:listItem w:displayText="Negative" w:value="Negative"/>
                <w:listItem w:displayText="Neutral" w:value="Neutral"/>
              </w:dropDownList>
            </w:sdtPr>
            <w:sdtContent>
              <w:p w14:paraId="0ACB0FD6" w14:textId="77777777" w:rsidR="00E94AEF" w:rsidRPr="00E94AEF" w:rsidRDefault="00E94AEF">
                <w:pPr>
                  <w:spacing w:after="0"/>
                  <w:cnfStyle w:val="000000000000" w:firstRow="0" w:lastRow="0" w:firstColumn="0" w:lastColumn="0" w:oddVBand="0" w:evenVBand="0" w:oddHBand="0" w:evenHBand="0" w:firstRowFirstColumn="0" w:firstRowLastColumn="0" w:lastRowFirstColumn="0" w:lastRowLastColumn="0"/>
                  <w:rPr>
                    <w:rStyle w:val="Boldnormaltext"/>
                    <w:rFonts w:ascii="Poppins" w:hAnsi="Poppins" w:cs="Poppins"/>
                  </w:rPr>
                </w:pPr>
                <w:r w:rsidRPr="00E94AEF">
                  <w:rPr>
                    <w:rStyle w:val="Boldnormaltext"/>
                    <w:rFonts w:ascii="Poppins" w:hAnsi="Poppins" w:cs="Poppins"/>
                  </w:rPr>
                  <w:t>Positive</w:t>
                </w:r>
              </w:p>
            </w:sdtContent>
          </w:sdt>
          <w:p w14:paraId="2B2B354C" w14:textId="77777777" w:rsidR="00E94AEF" w:rsidRPr="00E94AEF" w:rsidRDefault="00E94AEF">
            <w:pPr>
              <w:tabs>
                <w:tab w:val="left" w:pos="2820"/>
              </w:tabs>
              <w:spacing w:after="0"/>
              <w:cnfStyle w:val="000000000000" w:firstRow="0" w:lastRow="0" w:firstColumn="0" w:lastColumn="0" w:oddVBand="0" w:evenVBand="0" w:oddHBand="0" w:evenHBand="0" w:firstRowFirstColumn="0" w:firstRowLastColumn="0" w:lastRowFirstColumn="0" w:lastRowLastColumn="0"/>
              <w:rPr>
                <w:rFonts w:ascii="Poppins" w:hAnsi="Poppins" w:cs="Poppins"/>
              </w:rPr>
            </w:pPr>
            <w:r w:rsidRPr="00E94AEF">
              <w:rPr>
                <w:rFonts w:ascii="Poppins" w:hAnsi="Poppins" w:cs="Poppins"/>
                <w:kern w:val="0"/>
                <w14:ligatures w14:val="none"/>
              </w:rPr>
              <w:t>The proposal will accelerate progress towards Net Zero and will help reduce carbon emissions.</w:t>
            </w:r>
          </w:p>
        </w:tc>
      </w:tr>
      <w:tr w:rsidR="00E94AEF" w:rsidRPr="00C73CA8" w14:paraId="15A7BFB2" w14:textId="77777777">
        <w:trPr>
          <w:trHeight w:val="390"/>
        </w:trPr>
        <w:tc>
          <w:tcPr>
            <w:cnfStyle w:val="001000000000" w:firstRow="0" w:lastRow="0" w:firstColumn="1" w:lastColumn="0" w:oddVBand="0" w:evenVBand="0" w:oddHBand="0" w:evenHBand="0" w:firstRowFirstColumn="0" w:firstRowLastColumn="0" w:lastRowFirstColumn="0" w:lastRowLastColumn="0"/>
            <w:tcW w:w="3390" w:type="dxa"/>
            <w:tcBorders>
              <w:top w:val="single" w:sz="4" w:space="0" w:color="auto"/>
              <w:left w:val="single" w:sz="4" w:space="0" w:color="auto"/>
              <w:bottom w:val="single" w:sz="4" w:space="0" w:color="auto"/>
              <w:right w:val="single" w:sz="4" w:space="0" w:color="auto"/>
            </w:tcBorders>
            <w:hideMark/>
          </w:tcPr>
          <w:p w14:paraId="6052E71B" w14:textId="77777777" w:rsidR="00E94AEF" w:rsidRPr="00E94AEF" w:rsidRDefault="00E94AEF">
            <w:pPr>
              <w:pStyle w:val="BodyText"/>
              <w:rPr>
                <w:rFonts w:cs="Poppins"/>
                <w:b w:val="0"/>
                <w:sz w:val="24"/>
                <w:szCs w:val="24"/>
              </w:rPr>
            </w:pPr>
            <w:r w:rsidRPr="00E94AEF">
              <w:rPr>
                <w:rFonts w:cs="Poppins"/>
                <w:b w:val="0"/>
                <w:sz w:val="24"/>
                <w:szCs w:val="24"/>
              </w:rPr>
              <w:t>Reduced environmental damage </w:t>
            </w:r>
          </w:p>
        </w:tc>
        <w:tc>
          <w:tcPr>
            <w:tcW w:w="6090" w:type="dxa"/>
            <w:tcBorders>
              <w:top w:val="single" w:sz="4" w:space="0" w:color="auto"/>
              <w:left w:val="single" w:sz="4" w:space="0" w:color="auto"/>
              <w:bottom w:val="single" w:sz="4" w:space="0" w:color="auto"/>
              <w:right w:val="single" w:sz="4" w:space="0" w:color="auto"/>
            </w:tcBorders>
            <w:hideMark/>
          </w:tcPr>
          <w:p w14:paraId="6778DCC9" w14:textId="77777777" w:rsidR="00E94AEF" w:rsidRPr="00E94AEF" w:rsidRDefault="00E94AEF">
            <w:pPr>
              <w:spacing w:after="0"/>
              <w:cnfStyle w:val="000000000000" w:firstRow="0" w:lastRow="0" w:firstColumn="0" w:lastColumn="0" w:oddVBand="0" w:evenVBand="0" w:oddHBand="0" w:evenHBand="0" w:firstRowFirstColumn="0" w:firstRowLastColumn="0" w:lastRowFirstColumn="0" w:lastRowLastColumn="0"/>
              <w:rPr>
                <w:rStyle w:val="Boldnormaltext"/>
                <w:rFonts w:ascii="Poppins" w:hAnsi="Poppins" w:cs="Poppins"/>
              </w:rPr>
            </w:pPr>
            <w:r w:rsidRPr="00E94AEF">
              <w:rPr>
                <w:rFonts w:ascii="Times New Roman" w:hAnsi="Times New Roman" w:cs="Times New Roman"/>
                <w:b/>
                <w:bCs/>
              </w:rPr>
              <w:t>​​</w:t>
            </w:r>
            <w:r w:rsidRPr="00E94AEF">
              <w:rPr>
                <w:rStyle w:val="Boldnormaltext"/>
                <w:rFonts w:ascii="Poppins" w:hAnsi="Poppins" w:cs="Poppins"/>
              </w:rPr>
              <w:t xml:space="preserve"> </w:t>
            </w:r>
            <w:sdt>
              <w:sdtPr>
                <w:rPr>
                  <w:rStyle w:val="Boldnormaltext"/>
                  <w:rFonts w:ascii="Poppins" w:hAnsi="Poppins" w:cs="Poppins"/>
                </w:rPr>
                <w:alias w:val="Impact assessment"/>
                <w:tag w:val="Impact assessment"/>
                <w:id w:val="-1573738800"/>
                <w:placeholder>
                  <w:docPart w:val="802E695EA45F4C52824822B96C75175F"/>
                </w:placeholder>
                <w:dropDownList>
                  <w:listItem w:displayText="Positive" w:value="Positive"/>
                  <w:listItem w:displayText="Negative" w:value="Negative"/>
                  <w:listItem w:displayText="Neutral" w:value="Neutral"/>
                </w:dropDownList>
              </w:sdtPr>
              <w:sdtContent>
                <w:r w:rsidRPr="00E94AEF">
                  <w:rPr>
                    <w:rStyle w:val="Boldnormaltext"/>
                    <w:rFonts w:ascii="Poppins" w:hAnsi="Poppins" w:cs="Poppins"/>
                  </w:rPr>
                  <w:t>Positive</w:t>
                </w:r>
              </w:sdtContent>
            </w:sdt>
          </w:p>
          <w:sdt>
            <w:sdtPr>
              <w:rPr>
                <w:rFonts w:ascii="Poppins" w:hAnsi="Poppins" w:cs="Poppins"/>
                <w:kern w:val="0"/>
                <w14:ligatures w14:val="none"/>
              </w:rPr>
              <w:id w:val="1049488178"/>
              <w:placeholder>
                <w:docPart w:val="077BF4D8BCC24E118528FBB166F1C01C"/>
              </w:placeholder>
            </w:sdtPr>
            <w:sdtContent>
              <w:p w14:paraId="22BAED07" w14:textId="77777777" w:rsidR="00E94AEF" w:rsidRPr="00E94AEF" w:rsidRDefault="00E94AEF">
                <w:pPr>
                  <w:tabs>
                    <w:tab w:val="left" w:pos="2820"/>
                  </w:tabs>
                  <w:spacing w:after="0"/>
                  <w:cnfStyle w:val="000000000000" w:firstRow="0" w:lastRow="0" w:firstColumn="0" w:lastColumn="0" w:oddVBand="0" w:evenVBand="0" w:oddHBand="0" w:evenHBand="0" w:firstRowFirstColumn="0" w:firstRowLastColumn="0" w:lastRowFirstColumn="0" w:lastRowLastColumn="0"/>
                  <w:rPr>
                    <w:rFonts w:ascii="Poppins" w:hAnsi="Poppins" w:cs="Poppins"/>
                    <w:b/>
                    <w:kern w:val="0"/>
                    <w14:ligatures w14:val="none"/>
                  </w:rPr>
                </w:pPr>
                <w:r w:rsidRPr="00E94AEF">
                  <w:rPr>
                    <w:rFonts w:ascii="Poppins" w:hAnsi="Poppins" w:cs="Poppins"/>
                    <w:kern w:val="0"/>
                    <w14:ligatures w14:val="none"/>
                  </w:rPr>
                  <w:t>A reduction in landing points and cable routes will reduce environmental damage</w:t>
                </w:r>
              </w:p>
            </w:sdtContent>
          </w:sdt>
          <w:p w14:paraId="7823EF7E" w14:textId="77777777" w:rsidR="00E94AEF" w:rsidRPr="00E94AEF" w:rsidRDefault="00E94AEF">
            <w:pPr>
              <w:pStyle w:val="BodyText"/>
              <w:cnfStyle w:val="000000000000" w:firstRow="0" w:lastRow="0" w:firstColumn="0" w:lastColumn="0" w:oddVBand="0" w:evenVBand="0" w:oddHBand="0" w:evenHBand="0" w:firstRowFirstColumn="0" w:firstRowLastColumn="0" w:lastRowFirstColumn="0" w:lastRowLastColumn="0"/>
              <w:rPr>
                <w:rFonts w:cs="Poppins"/>
                <w:sz w:val="24"/>
                <w:szCs w:val="24"/>
              </w:rPr>
            </w:pPr>
          </w:p>
        </w:tc>
      </w:tr>
      <w:tr w:rsidR="00E94AEF" w:rsidRPr="00C73CA8" w14:paraId="0EC092FA" w14:textId="77777777">
        <w:trPr>
          <w:trHeight w:val="390"/>
        </w:trPr>
        <w:tc>
          <w:tcPr>
            <w:cnfStyle w:val="001000000000" w:firstRow="0" w:lastRow="0" w:firstColumn="1" w:lastColumn="0" w:oddVBand="0" w:evenVBand="0" w:oddHBand="0" w:evenHBand="0" w:firstRowFirstColumn="0" w:firstRowLastColumn="0" w:lastRowFirstColumn="0" w:lastRowLastColumn="0"/>
            <w:tcW w:w="3390" w:type="dxa"/>
            <w:tcBorders>
              <w:top w:val="single" w:sz="4" w:space="0" w:color="auto"/>
              <w:left w:val="single" w:sz="4" w:space="0" w:color="auto"/>
              <w:bottom w:val="single" w:sz="4" w:space="0" w:color="auto"/>
              <w:right w:val="single" w:sz="4" w:space="0" w:color="auto"/>
            </w:tcBorders>
            <w:hideMark/>
          </w:tcPr>
          <w:p w14:paraId="5F71BA26" w14:textId="77777777" w:rsidR="00E94AEF" w:rsidRPr="00E94AEF" w:rsidRDefault="00E94AEF">
            <w:pPr>
              <w:pStyle w:val="BodyText"/>
              <w:rPr>
                <w:rFonts w:cs="Poppins"/>
                <w:b w:val="0"/>
                <w:sz w:val="24"/>
                <w:szCs w:val="24"/>
              </w:rPr>
            </w:pPr>
            <w:r w:rsidRPr="00E94AEF">
              <w:rPr>
                <w:rFonts w:cs="Poppins"/>
                <w:b w:val="0"/>
                <w:sz w:val="24"/>
                <w:szCs w:val="24"/>
              </w:rPr>
              <w:t xml:space="preserve">Improved quality of service  </w:t>
            </w:r>
          </w:p>
        </w:tc>
        <w:tc>
          <w:tcPr>
            <w:tcW w:w="6090" w:type="dxa"/>
            <w:tcBorders>
              <w:top w:val="single" w:sz="4" w:space="0" w:color="auto"/>
              <w:left w:val="single" w:sz="4" w:space="0" w:color="auto"/>
              <w:bottom w:val="single" w:sz="4" w:space="0" w:color="auto"/>
              <w:right w:val="single" w:sz="4" w:space="0" w:color="auto"/>
            </w:tcBorders>
            <w:hideMark/>
          </w:tcPr>
          <w:sdt>
            <w:sdtPr>
              <w:rPr>
                <w:rStyle w:val="Boldnormaltext"/>
                <w:rFonts w:ascii="Poppins" w:hAnsi="Poppins" w:cs="Poppins"/>
              </w:rPr>
              <w:alias w:val="Impact assessment"/>
              <w:tag w:val="Impact assessment"/>
              <w:id w:val="1712995486"/>
              <w:placeholder>
                <w:docPart w:val="F1864B48507141B5BAEB22017545AF63"/>
              </w:placeholder>
              <w:dropDownList>
                <w:listItem w:displayText="Positive" w:value="Positive"/>
                <w:listItem w:displayText="Negative" w:value="Negative"/>
                <w:listItem w:displayText="Neutral" w:value="Neutral"/>
              </w:dropDownList>
            </w:sdtPr>
            <w:sdtContent>
              <w:p w14:paraId="28FF1D45" w14:textId="77777777" w:rsidR="00E94AEF" w:rsidRPr="00E94AEF" w:rsidRDefault="00E94AEF">
                <w:pPr>
                  <w:spacing w:after="0"/>
                  <w:cnfStyle w:val="000000000000" w:firstRow="0" w:lastRow="0" w:firstColumn="0" w:lastColumn="0" w:oddVBand="0" w:evenVBand="0" w:oddHBand="0" w:evenHBand="0" w:firstRowFirstColumn="0" w:firstRowLastColumn="0" w:lastRowFirstColumn="0" w:lastRowLastColumn="0"/>
                  <w:rPr>
                    <w:rStyle w:val="Boldnormaltext"/>
                    <w:rFonts w:ascii="Poppins" w:hAnsi="Poppins" w:cs="Poppins"/>
                  </w:rPr>
                </w:pPr>
                <w:r w:rsidRPr="00E94AEF">
                  <w:rPr>
                    <w:rStyle w:val="Boldnormaltext"/>
                    <w:rFonts w:ascii="Poppins" w:hAnsi="Poppins" w:cs="Poppins"/>
                  </w:rPr>
                  <w:t>Neutral</w:t>
                </w:r>
              </w:p>
            </w:sdtContent>
          </w:sdt>
          <w:p w14:paraId="5E12B542" w14:textId="77777777" w:rsidR="00E94AEF" w:rsidRPr="00E94AEF" w:rsidRDefault="00E94AEF">
            <w:pPr>
              <w:tabs>
                <w:tab w:val="left" w:pos="2820"/>
              </w:tabs>
              <w:spacing w:after="0"/>
              <w:cnfStyle w:val="000000000000" w:firstRow="0" w:lastRow="0" w:firstColumn="0" w:lastColumn="0" w:oddVBand="0" w:evenVBand="0" w:oddHBand="0" w:evenHBand="0" w:firstRowFirstColumn="0" w:firstRowLastColumn="0" w:lastRowFirstColumn="0" w:lastRowLastColumn="0"/>
              <w:rPr>
                <w:rFonts w:ascii="Poppins" w:hAnsi="Poppins" w:cs="Poppins"/>
              </w:rPr>
            </w:pPr>
          </w:p>
        </w:tc>
      </w:tr>
    </w:tbl>
    <w:p w14:paraId="34A9F344" w14:textId="77777777" w:rsidR="00E94AEF" w:rsidRDefault="00E94AEF" w:rsidP="00FC3055">
      <w:pPr>
        <w:spacing w:after="0"/>
        <w:rPr>
          <w:rFonts w:ascii="Poppins" w:hAnsi="Poppins" w:cs="Poppins"/>
          <w:b/>
          <w:bCs/>
          <w:color w:val="3F0731"/>
        </w:rPr>
      </w:pPr>
    </w:p>
    <w:p w14:paraId="72B01626" w14:textId="0E69ABF2" w:rsidR="00433D85" w:rsidRPr="005C2257" w:rsidRDefault="00433D85" w:rsidP="005C2257">
      <w:pPr>
        <w:pStyle w:val="CA4"/>
        <w:shd w:val="clear" w:color="auto" w:fill="3F0731"/>
        <w:rPr>
          <w:rFonts w:ascii="Poppins" w:hAnsi="Poppins" w:cs="Poppins"/>
          <w:b w:val="0"/>
        </w:rPr>
      </w:pPr>
      <w:r w:rsidRPr="005C2257">
        <w:rPr>
          <w:rFonts w:ascii="Poppins" w:hAnsi="Poppins" w:cs="Poppins"/>
        </w:rPr>
        <w:t>When wi</w:t>
      </w:r>
      <w:r w:rsidR="00327A14" w:rsidRPr="005C2257">
        <w:rPr>
          <w:rFonts w:ascii="Poppins" w:hAnsi="Poppins" w:cs="Poppins"/>
        </w:rPr>
        <w:t>ll this change take place</w:t>
      </w:r>
      <w:r w:rsidR="004E358F" w:rsidRPr="005C2257">
        <w:rPr>
          <w:rFonts w:ascii="Poppins" w:hAnsi="Poppins" w:cs="Poppins"/>
        </w:rPr>
        <w:t>?</w:t>
      </w:r>
    </w:p>
    <w:p w14:paraId="56A4AB88" w14:textId="68A87A87" w:rsidR="00433D85" w:rsidRPr="00C474CA" w:rsidRDefault="00C474CA" w:rsidP="00FC3055">
      <w:pPr>
        <w:spacing w:after="0"/>
        <w:rPr>
          <w:rFonts w:ascii="Poppins" w:hAnsi="Poppins" w:cs="Poppins"/>
          <w:bCs/>
          <w:color w:val="000000" w:themeColor="text1"/>
          <w:kern w:val="0"/>
          <w14:ligatures w14:val="none"/>
        </w:rPr>
      </w:pPr>
      <w:r w:rsidRPr="00C474CA">
        <w:rPr>
          <w:rFonts w:ascii="Poppins" w:hAnsi="Poppins" w:cs="Poppins"/>
          <w:bCs/>
          <w:color w:val="000000" w:themeColor="text1"/>
          <w:kern w:val="0"/>
          <w14:ligatures w14:val="none"/>
        </w:rPr>
        <w:t xml:space="preserve">10 </w:t>
      </w:r>
      <w:r>
        <w:rPr>
          <w:rFonts w:ascii="Poppins" w:hAnsi="Poppins" w:cs="Poppins"/>
          <w:bCs/>
          <w:color w:val="000000" w:themeColor="text1"/>
          <w:kern w:val="0"/>
          <w14:ligatures w14:val="none"/>
        </w:rPr>
        <w:t>Business Day after Authority Decision</w:t>
      </w:r>
      <w:r w:rsidR="00331AF9" w:rsidRPr="000303AB">
        <w:rPr>
          <w:rFonts w:ascii="Poppins" w:hAnsi="Poppins" w:cs="Poppins"/>
          <w:bCs/>
          <w:color w:val="000000" w:themeColor="text1"/>
          <w:kern w:val="0"/>
          <w14:ligatures w14:val="none"/>
        </w:rPr>
        <w:t>.</w:t>
      </w:r>
    </w:p>
    <w:p w14:paraId="785AC9B7" w14:textId="77777777" w:rsidR="00CA0621" w:rsidRPr="000B3F20" w:rsidRDefault="00CA0621" w:rsidP="005C2257">
      <w:pPr>
        <w:pStyle w:val="CA5"/>
        <w:shd w:val="clear" w:color="auto" w:fill="3F0731"/>
        <w:rPr>
          <w:rFonts w:ascii="Poppins" w:hAnsi="Poppins" w:cs="Poppins"/>
        </w:rPr>
      </w:pPr>
      <w:bookmarkStart w:id="11" w:name="_Toc213232353"/>
      <w:r w:rsidRPr="000B3F20">
        <w:rPr>
          <w:rFonts w:ascii="Poppins" w:hAnsi="Poppins" w:cs="Poppins"/>
        </w:rPr>
        <w:t>Interactions</w:t>
      </w:r>
      <w:bookmarkEnd w:id="11"/>
    </w:p>
    <w:p w14:paraId="3CCBA973" w14:textId="227188D4" w:rsidR="005F5978" w:rsidRPr="0000745E" w:rsidRDefault="0000745E" w:rsidP="00FC3055">
      <w:pPr>
        <w:spacing w:after="0" w:line="256" w:lineRule="auto"/>
        <w:rPr>
          <w:rFonts w:ascii="Poppins" w:hAnsi="Poppins" w:cs="Poppins"/>
          <w:bCs/>
          <w:color w:val="000000" w:themeColor="text1"/>
          <w:kern w:val="0"/>
          <w14:ligatures w14:val="none"/>
        </w:rPr>
      </w:pPr>
      <w:bookmarkStart w:id="12" w:name="_Hlk192513211"/>
      <w:r w:rsidRPr="0000745E">
        <w:rPr>
          <w:rFonts w:ascii="Poppins" w:hAnsi="Poppins" w:cs="Poppins"/>
          <w:bCs/>
          <w:color w:val="000000" w:themeColor="text1"/>
          <w:kern w:val="0"/>
          <w14:ligatures w14:val="none"/>
        </w:rPr>
        <w:t>No interactions</w:t>
      </w:r>
      <w:r w:rsidR="00331AF9" w:rsidRPr="000303AB">
        <w:rPr>
          <w:rFonts w:ascii="Poppins" w:hAnsi="Poppins" w:cs="Poppins"/>
          <w:bCs/>
          <w:color w:val="000000" w:themeColor="text1"/>
          <w:kern w:val="0"/>
          <w14:ligatures w14:val="none"/>
        </w:rPr>
        <w:t>.</w:t>
      </w:r>
    </w:p>
    <w:p w14:paraId="02CA6EF2" w14:textId="77777777" w:rsidR="00B50196" w:rsidRPr="00491C6D" w:rsidRDefault="00B50196" w:rsidP="00B50196">
      <w:pPr>
        <w:pStyle w:val="CA7"/>
        <w:rPr>
          <w:rFonts w:ascii="Poppins" w:hAnsi="Poppins" w:cs="Poppins"/>
        </w:rPr>
      </w:pPr>
      <w:bookmarkStart w:id="13" w:name="_Toc186815166"/>
      <w:bookmarkStart w:id="14" w:name="_Toc213232354"/>
      <w:bookmarkEnd w:id="5"/>
      <w:bookmarkEnd w:id="12"/>
      <w:r w:rsidRPr="000B3F20">
        <w:rPr>
          <w:rStyle w:val="normaltextrun"/>
          <w:rFonts w:ascii="Poppins" w:hAnsi="Poppins" w:cs="Poppins"/>
        </w:rPr>
        <w:t>How to respond</w:t>
      </w:r>
      <w:bookmarkEnd w:id="13"/>
      <w:bookmarkEnd w:id="14"/>
      <w:r w:rsidRPr="00491C6D">
        <w:rPr>
          <w:rStyle w:val="eop"/>
          <w:rFonts w:ascii="Poppins" w:hAnsi="Poppins" w:cs="Poppins"/>
        </w:rPr>
        <w:t> </w:t>
      </w:r>
    </w:p>
    <w:p w14:paraId="2B0EE3FD" w14:textId="77777777" w:rsidR="00B50196" w:rsidRPr="00A06CD0" w:rsidRDefault="00B50196" w:rsidP="00B50196">
      <w:pPr>
        <w:pStyle w:val="BodyText"/>
        <w:rPr>
          <w:rFonts w:cs="Poppins"/>
          <w:b/>
          <w:bCs/>
          <w:color w:val="3F0731" w:themeColor="accent1"/>
          <w:sz w:val="28"/>
          <w:szCs w:val="28"/>
        </w:rPr>
      </w:pPr>
      <w:r w:rsidRPr="00A06CD0">
        <w:rPr>
          <w:rFonts w:cs="Poppins"/>
          <w:b/>
          <w:bCs/>
          <w:color w:val="3F0731" w:themeColor="accent1"/>
          <w:sz w:val="28"/>
          <w:szCs w:val="28"/>
        </w:rPr>
        <w:t>Code Administrator Consultation questions</w:t>
      </w:r>
    </w:p>
    <w:p w14:paraId="754D273B" w14:textId="2AEDDAA1" w:rsidR="00B50196" w:rsidRPr="00491C6D" w:rsidRDefault="00B50196" w:rsidP="00B50196">
      <w:pPr>
        <w:pStyle w:val="ListParagraph"/>
        <w:numPr>
          <w:ilvl w:val="0"/>
          <w:numId w:val="32"/>
        </w:numPr>
        <w:spacing w:line="256" w:lineRule="auto"/>
        <w:rPr>
          <w:rFonts w:ascii="Poppins" w:eastAsiaTheme="majorEastAsia" w:hAnsi="Poppins" w:cs="Poppins"/>
          <w:b/>
          <w:bCs/>
          <w:kern w:val="32"/>
        </w:rPr>
      </w:pPr>
      <w:r w:rsidRPr="00491C6D">
        <w:rPr>
          <w:rFonts w:ascii="Poppins" w:hAnsi="Poppins" w:cs="Poppins"/>
        </w:rPr>
        <w:t>Please provide your assessment for the proposed solution</w:t>
      </w:r>
      <w:r w:rsidR="00A84976">
        <w:rPr>
          <w:rFonts w:ascii="Poppins" w:hAnsi="Poppins" w:cs="Poppins"/>
        </w:rPr>
        <w:t xml:space="preserve"> </w:t>
      </w:r>
      <w:r w:rsidRPr="00491C6D">
        <w:rPr>
          <w:rFonts w:ascii="Poppins" w:hAnsi="Poppins" w:cs="Poppins"/>
        </w:rPr>
        <w:t>against the Applicable Objectives</w:t>
      </w:r>
      <w:r>
        <w:rPr>
          <w:rFonts w:ascii="Poppins" w:hAnsi="Poppins" w:cs="Poppins"/>
        </w:rPr>
        <w:t xml:space="preserve"> versus the current </w:t>
      </w:r>
      <w:proofErr w:type="gramStart"/>
      <w:r>
        <w:rPr>
          <w:rFonts w:ascii="Poppins" w:hAnsi="Poppins" w:cs="Poppins"/>
        </w:rPr>
        <w:t>baseline</w:t>
      </w:r>
      <w:r w:rsidRPr="00491C6D">
        <w:rPr>
          <w:rFonts w:ascii="Poppins" w:hAnsi="Poppins" w:cs="Poppins"/>
        </w:rPr>
        <w:t>?</w:t>
      </w:r>
      <w:proofErr w:type="gramEnd"/>
    </w:p>
    <w:p w14:paraId="55E32584" w14:textId="77777777" w:rsidR="00B50196" w:rsidRPr="00491C6D" w:rsidRDefault="00B50196" w:rsidP="00B50196">
      <w:pPr>
        <w:pStyle w:val="ListParagraph"/>
        <w:numPr>
          <w:ilvl w:val="0"/>
          <w:numId w:val="32"/>
        </w:numPr>
        <w:spacing w:line="256" w:lineRule="auto"/>
        <w:rPr>
          <w:rStyle w:val="eop"/>
          <w:rFonts w:ascii="Poppins" w:eastAsiaTheme="majorEastAsia" w:hAnsi="Poppins" w:cs="Poppins"/>
          <w:b/>
          <w:bCs/>
          <w:kern w:val="32"/>
        </w:rPr>
      </w:pPr>
      <w:r w:rsidRPr="00491C6D">
        <w:rPr>
          <w:rStyle w:val="normaltextrun"/>
          <w:rFonts w:ascii="Poppins" w:hAnsi="Poppins" w:cs="Poppins"/>
          <w:shd w:val="clear" w:color="auto" w:fill="FFFFFF"/>
        </w:rPr>
        <w:t>Do you support the proposed implementation approach?</w:t>
      </w:r>
      <w:r w:rsidRPr="00491C6D">
        <w:rPr>
          <w:rStyle w:val="eop"/>
          <w:rFonts w:ascii="Poppins" w:eastAsiaTheme="majorEastAsia" w:hAnsi="Poppins" w:cs="Poppins"/>
          <w:shd w:val="clear" w:color="auto" w:fill="FFFFFF"/>
        </w:rPr>
        <w:t> </w:t>
      </w:r>
    </w:p>
    <w:p w14:paraId="062310C6" w14:textId="77777777" w:rsidR="00B50196" w:rsidRPr="00491C6D" w:rsidRDefault="00B50196" w:rsidP="00B50196">
      <w:pPr>
        <w:pStyle w:val="ListParagraph"/>
        <w:numPr>
          <w:ilvl w:val="0"/>
          <w:numId w:val="32"/>
        </w:numPr>
        <w:spacing w:line="256" w:lineRule="auto"/>
        <w:rPr>
          <w:rFonts w:ascii="Poppins" w:eastAsiaTheme="majorEastAsia" w:hAnsi="Poppins" w:cs="Poppins"/>
        </w:rPr>
      </w:pPr>
      <w:r w:rsidRPr="00491C6D">
        <w:rPr>
          <w:rFonts w:ascii="Poppins" w:hAnsi="Poppins" w:cs="Poppins"/>
        </w:rPr>
        <w:t>Do you have any other comments?</w:t>
      </w:r>
    </w:p>
    <w:p w14:paraId="03CFBC18" w14:textId="41FE2EA4" w:rsidR="00B50196" w:rsidRPr="00491C6D" w:rsidRDefault="00B50196" w:rsidP="00B50196">
      <w:pPr>
        <w:spacing w:line="256" w:lineRule="auto"/>
        <w:rPr>
          <w:rFonts w:ascii="Poppins" w:hAnsi="Poppins" w:cs="Poppins"/>
        </w:rPr>
      </w:pPr>
      <w:r w:rsidRPr="00491C6D">
        <w:rPr>
          <w:rFonts w:ascii="Poppins" w:hAnsi="Poppins" w:cs="Poppins"/>
        </w:rPr>
        <w:t xml:space="preserve">Views are invited on the proposals outlined in this consultation, which should be received by </w:t>
      </w:r>
      <w:r w:rsidRPr="005C2257">
        <w:rPr>
          <w:rFonts w:ascii="Poppins" w:hAnsi="Poppins" w:cs="Poppins"/>
          <w:b/>
        </w:rPr>
        <w:t>5pm</w:t>
      </w:r>
      <w:r w:rsidRPr="00491C6D">
        <w:rPr>
          <w:rFonts w:ascii="Poppins" w:hAnsi="Poppins" w:cs="Poppins"/>
        </w:rPr>
        <w:t xml:space="preserve"> on </w:t>
      </w:r>
      <w:r w:rsidR="00A84976" w:rsidRPr="00A84976">
        <w:rPr>
          <w:rFonts w:ascii="Poppins" w:hAnsi="Poppins" w:cs="Poppins"/>
          <w:b/>
          <w:bCs/>
        </w:rPr>
        <w:t>1</w:t>
      </w:r>
      <w:r w:rsidR="003C4149">
        <w:rPr>
          <w:rFonts w:ascii="Poppins" w:hAnsi="Poppins" w:cs="Poppins"/>
          <w:b/>
          <w:bCs/>
        </w:rPr>
        <w:t>9</w:t>
      </w:r>
      <w:r w:rsidR="00A84976" w:rsidRPr="00A84976">
        <w:rPr>
          <w:rFonts w:ascii="Poppins" w:hAnsi="Poppins" w:cs="Poppins"/>
          <w:b/>
          <w:bCs/>
        </w:rPr>
        <w:t xml:space="preserve"> November 2025</w:t>
      </w:r>
      <w:r w:rsidRPr="00A84976">
        <w:rPr>
          <w:rFonts w:ascii="Poppins" w:hAnsi="Poppins" w:cs="Poppins"/>
        </w:rPr>
        <w:t>. Please</w:t>
      </w:r>
      <w:r w:rsidRPr="00491C6D">
        <w:rPr>
          <w:rFonts w:ascii="Poppins" w:hAnsi="Poppins" w:cs="Poppins"/>
        </w:rPr>
        <w:t xml:space="preserve"> send your response to </w:t>
      </w:r>
      <w:hyperlink r:id="rId14" w:history="1">
        <w:r w:rsidR="00A84976" w:rsidRPr="00A84976">
          <w:rPr>
            <w:rStyle w:val="Hyperlink"/>
            <w:rFonts w:ascii="Poppins" w:hAnsi="Poppins" w:cs="Poppins"/>
          </w:rPr>
          <w:t xml:space="preserve">box.sqss@neso.energy </w:t>
        </w:r>
      </w:hyperlink>
      <w:r w:rsidRPr="00A84976">
        <w:rPr>
          <w:rFonts w:ascii="Poppins" w:hAnsi="Poppins" w:cs="Poppins"/>
        </w:rPr>
        <w:t xml:space="preserve"> using</w:t>
      </w:r>
      <w:r w:rsidRPr="00491C6D">
        <w:rPr>
          <w:rFonts w:ascii="Poppins" w:hAnsi="Poppins" w:cs="Poppins"/>
        </w:rPr>
        <w:t xml:space="preserve"> the response pro-forma which can be found on the </w:t>
      </w:r>
      <w:hyperlink r:id="rId15" w:history="1">
        <w:r w:rsidR="00A84976" w:rsidRPr="00CA7D2B">
          <w:rPr>
            <w:rStyle w:val="Hyperlink"/>
            <w:rFonts w:ascii="Poppins" w:hAnsi="Poppins" w:cs="Poppins"/>
          </w:rPr>
          <w:t xml:space="preserve">GSR034 </w:t>
        </w:r>
        <w:r w:rsidRPr="00CA7D2B">
          <w:rPr>
            <w:rStyle w:val="Hyperlink"/>
            <w:rFonts w:ascii="Poppins" w:hAnsi="Poppins" w:cs="Poppins"/>
          </w:rPr>
          <w:t>modification page.</w:t>
        </w:r>
      </w:hyperlink>
    </w:p>
    <w:p w14:paraId="536F9C77" w14:textId="77777777" w:rsidR="00B713BE" w:rsidRPr="00A36958" w:rsidRDefault="00B50196" w:rsidP="00766578">
      <w:pPr>
        <w:rPr>
          <w:rFonts w:ascii="Poppins" w:hAnsi="Poppins" w:cs="Poppins"/>
          <w:i/>
          <w:sz w:val="20"/>
        </w:rPr>
      </w:pPr>
      <w:r w:rsidRPr="00491C6D">
        <w:rPr>
          <w:rFonts w:ascii="Poppins" w:hAnsi="Poppins" w:cs="Poppins"/>
          <w:i/>
        </w:rPr>
        <w:t>If you wish to submit a confidential response, mark the relevant box on your consultation proforma. Confidential responses will be disclosed to the Authority in full but, unless agreed otherwise, will not be shared with the Panel or the industry and may therefore not influence the debate to the same extent as a non-confidential response.</w:t>
      </w:r>
    </w:p>
    <w:p w14:paraId="7BD26076" w14:textId="77777777" w:rsidR="00CA0621" w:rsidRPr="00DE2E99" w:rsidRDefault="00CA0621" w:rsidP="00CA0621">
      <w:pPr>
        <w:pStyle w:val="CA7"/>
        <w:shd w:val="clear" w:color="auto" w:fill="3F0731"/>
        <w:rPr>
          <w:rFonts w:ascii="Poppins" w:hAnsi="Poppins" w:cs="Poppins"/>
        </w:rPr>
      </w:pPr>
      <w:bookmarkStart w:id="15" w:name="_Toc213232355"/>
      <w:r w:rsidRPr="009471A9">
        <w:rPr>
          <w:rFonts w:ascii="Poppins" w:hAnsi="Poppins" w:cs="Poppins"/>
        </w:rPr>
        <w:t>Acronyms, key terms and reference material</w:t>
      </w:r>
      <w:bookmarkEnd w:id="15"/>
    </w:p>
    <w:tbl>
      <w:tblPr>
        <w:tblStyle w:val="TableGrid"/>
        <w:tblW w:w="9776" w:type="dxa"/>
        <w:tblBorders>
          <w:top w:val="single" w:sz="4" w:space="0" w:color="7030A0"/>
          <w:left w:val="single" w:sz="4" w:space="0" w:color="7030A0"/>
          <w:bottom w:val="single" w:sz="4" w:space="0" w:color="7030A0"/>
          <w:right w:val="single" w:sz="4" w:space="0" w:color="7030A0"/>
          <w:insideH w:val="single" w:sz="4" w:space="0" w:color="7030A0"/>
          <w:insideV w:val="single" w:sz="4" w:space="0" w:color="7030A0"/>
        </w:tblBorders>
        <w:tblLook w:val="04A0" w:firstRow="1" w:lastRow="0" w:firstColumn="1" w:lastColumn="0" w:noHBand="0" w:noVBand="1"/>
      </w:tblPr>
      <w:tblGrid>
        <w:gridCol w:w="2972"/>
        <w:gridCol w:w="6804"/>
      </w:tblGrid>
      <w:tr w:rsidR="00CA0621" w:rsidRPr="00DE2E99" w14:paraId="6DC1614A" w14:textId="77777777" w:rsidTr="005C2257">
        <w:tc>
          <w:tcPr>
            <w:tcW w:w="2972" w:type="dxa"/>
            <w:shd w:val="clear" w:color="auto" w:fill="3F0731" w:themeFill="text2"/>
          </w:tcPr>
          <w:p w14:paraId="50CB89E6" w14:textId="77777777" w:rsidR="00CA0621" w:rsidRPr="00DE2E99" w:rsidRDefault="00CA0621">
            <w:pPr>
              <w:rPr>
                <w:rFonts w:ascii="Poppins" w:hAnsi="Poppins" w:cs="Poppins"/>
                <w:b/>
                <w:color w:val="FFFFFF" w:themeColor="background1"/>
              </w:rPr>
            </w:pPr>
            <w:r w:rsidRPr="00DE2E99">
              <w:rPr>
                <w:rFonts w:ascii="Poppins" w:hAnsi="Poppins" w:cs="Poppins"/>
                <w:b/>
                <w:color w:val="FFFFFF" w:themeColor="background1"/>
              </w:rPr>
              <w:t>Acronym / key term</w:t>
            </w:r>
          </w:p>
        </w:tc>
        <w:tc>
          <w:tcPr>
            <w:tcW w:w="6804" w:type="dxa"/>
            <w:shd w:val="clear" w:color="auto" w:fill="3F0731" w:themeFill="text2"/>
          </w:tcPr>
          <w:p w14:paraId="2B762049" w14:textId="77777777" w:rsidR="00CA0621" w:rsidRPr="00DE2E99" w:rsidRDefault="00CA0621">
            <w:pPr>
              <w:rPr>
                <w:rFonts w:ascii="Poppins" w:hAnsi="Poppins" w:cs="Poppins"/>
                <w:b/>
                <w:color w:val="FFFFFF" w:themeColor="background1"/>
              </w:rPr>
            </w:pPr>
            <w:r w:rsidRPr="00DE2E99">
              <w:rPr>
                <w:rFonts w:ascii="Poppins" w:hAnsi="Poppins" w:cs="Poppins"/>
                <w:b/>
                <w:color w:val="FFFFFF" w:themeColor="background1"/>
              </w:rPr>
              <w:t>Meaning</w:t>
            </w:r>
          </w:p>
        </w:tc>
      </w:tr>
      <w:tr w:rsidR="003F08FC" w:rsidRPr="00DE2E99" w14:paraId="00D126BD" w14:textId="77777777" w:rsidTr="005C2257">
        <w:tc>
          <w:tcPr>
            <w:tcW w:w="2972" w:type="dxa"/>
          </w:tcPr>
          <w:p w14:paraId="2EBE4CBE" w14:textId="66955391" w:rsidR="003F08FC" w:rsidRPr="00DE2E99" w:rsidRDefault="003F08FC" w:rsidP="003F08FC">
            <w:pPr>
              <w:rPr>
                <w:rFonts w:ascii="Poppins" w:hAnsi="Poppins" w:cs="Poppins"/>
              </w:rPr>
            </w:pPr>
            <w:r w:rsidRPr="00C73CA8">
              <w:rPr>
                <w:rFonts w:ascii="Poppins" w:hAnsi="Poppins" w:cs="Poppins"/>
                <w:kern w:val="0"/>
                <w14:ligatures w14:val="none"/>
              </w:rPr>
              <w:t>BSC </w:t>
            </w:r>
          </w:p>
        </w:tc>
        <w:tc>
          <w:tcPr>
            <w:tcW w:w="6804" w:type="dxa"/>
          </w:tcPr>
          <w:p w14:paraId="5592EE69" w14:textId="09B3DA3D" w:rsidR="003F08FC" w:rsidRPr="00DE2E99" w:rsidRDefault="003F08FC" w:rsidP="003F08FC">
            <w:pPr>
              <w:rPr>
                <w:rFonts w:ascii="Poppins" w:hAnsi="Poppins" w:cs="Poppins"/>
              </w:rPr>
            </w:pPr>
            <w:r w:rsidRPr="00C73CA8">
              <w:rPr>
                <w:rFonts w:ascii="Poppins" w:hAnsi="Poppins" w:cs="Poppins"/>
                <w:kern w:val="0"/>
                <w14:ligatures w14:val="none"/>
              </w:rPr>
              <w:t>Balancing and Settlement Code </w:t>
            </w:r>
          </w:p>
        </w:tc>
      </w:tr>
      <w:tr w:rsidR="003F08FC" w:rsidRPr="00DE2E99" w14:paraId="75BF3B72" w14:textId="77777777" w:rsidTr="005C2257">
        <w:tc>
          <w:tcPr>
            <w:tcW w:w="2972" w:type="dxa"/>
          </w:tcPr>
          <w:p w14:paraId="72C7C60C" w14:textId="53C8139A" w:rsidR="003F08FC" w:rsidRPr="00DE2E99" w:rsidRDefault="003F08FC" w:rsidP="003F08FC">
            <w:pPr>
              <w:rPr>
                <w:rFonts w:ascii="Poppins" w:hAnsi="Poppins" w:cs="Poppins"/>
              </w:rPr>
            </w:pPr>
            <w:r w:rsidRPr="00C73CA8">
              <w:rPr>
                <w:rFonts w:ascii="Poppins" w:hAnsi="Poppins" w:cs="Poppins"/>
                <w:kern w:val="0"/>
                <w14:ligatures w14:val="none"/>
              </w:rPr>
              <w:t>CUSC </w:t>
            </w:r>
          </w:p>
        </w:tc>
        <w:tc>
          <w:tcPr>
            <w:tcW w:w="6804" w:type="dxa"/>
          </w:tcPr>
          <w:p w14:paraId="7505ACB3" w14:textId="3DA4D2B0" w:rsidR="003F08FC" w:rsidRPr="00DE2E99" w:rsidRDefault="003F08FC" w:rsidP="003F08FC">
            <w:pPr>
              <w:rPr>
                <w:rFonts w:ascii="Poppins" w:hAnsi="Poppins" w:cs="Poppins"/>
              </w:rPr>
            </w:pPr>
            <w:r w:rsidRPr="00C73CA8">
              <w:rPr>
                <w:rFonts w:ascii="Poppins" w:hAnsi="Poppins" w:cs="Poppins"/>
                <w:kern w:val="0"/>
                <w14:ligatures w14:val="none"/>
              </w:rPr>
              <w:t>Connection and Use of System Code </w:t>
            </w:r>
          </w:p>
        </w:tc>
      </w:tr>
      <w:tr w:rsidR="003F08FC" w:rsidRPr="00DE2E99" w14:paraId="320773FC" w14:textId="77777777" w:rsidTr="005C2257">
        <w:tc>
          <w:tcPr>
            <w:tcW w:w="2972" w:type="dxa"/>
          </w:tcPr>
          <w:p w14:paraId="44587E53" w14:textId="7733784F" w:rsidR="003F08FC" w:rsidRPr="00DE2E99" w:rsidRDefault="003F08FC" w:rsidP="003F08FC">
            <w:pPr>
              <w:rPr>
                <w:rFonts w:ascii="Poppins" w:hAnsi="Poppins" w:cs="Poppins"/>
              </w:rPr>
            </w:pPr>
            <w:r>
              <w:rPr>
                <w:rFonts w:ascii="Poppins" w:hAnsi="Poppins" w:cs="Poppins"/>
                <w:kern w:val="0"/>
                <w14:ligatures w14:val="none"/>
              </w:rPr>
              <w:t>DC</w:t>
            </w:r>
          </w:p>
        </w:tc>
        <w:tc>
          <w:tcPr>
            <w:tcW w:w="6804" w:type="dxa"/>
          </w:tcPr>
          <w:p w14:paraId="11F2FE03" w14:textId="0C9B6EC1" w:rsidR="003F08FC" w:rsidRPr="00DE2E99" w:rsidRDefault="003F08FC" w:rsidP="003F08FC">
            <w:pPr>
              <w:rPr>
                <w:rFonts w:ascii="Poppins" w:hAnsi="Poppins" w:cs="Poppins"/>
              </w:rPr>
            </w:pPr>
            <w:r>
              <w:rPr>
                <w:rFonts w:ascii="Poppins" w:hAnsi="Poppins" w:cs="Poppins"/>
                <w:kern w:val="0"/>
                <w14:ligatures w14:val="none"/>
              </w:rPr>
              <w:t>Direct Current</w:t>
            </w:r>
          </w:p>
        </w:tc>
      </w:tr>
      <w:tr w:rsidR="003F08FC" w:rsidRPr="00DE2E99" w14:paraId="2B29A682" w14:textId="77777777" w:rsidTr="005C2257">
        <w:tc>
          <w:tcPr>
            <w:tcW w:w="2972" w:type="dxa"/>
          </w:tcPr>
          <w:p w14:paraId="62F95B8B" w14:textId="41F4A5EC" w:rsidR="003F08FC" w:rsidRPr="00DE2E99" w:rsidRDefault="003F08FC" w:rsidP="003F08FC">
            <w:pPr>
              <w:rPr>
                <w:rFonts w:ascii="Poppins" w:hAnsi="Poppins" w:cs="Poppins"/>
              </w:rPr>
            </w:pPr>
            <w:r>
              <w:rPr>
                <w:rFonts w:ascii="Poppins" w:hAnsi="Poppins" w:cs="Poppins"/>
                <w:kern w:val="0"/>
                <w14:ligatures w14:val="none"/>
              </w:rPr>
              <w:t>HND</w:t>
            </w:r>
          </w:p>
        </w:tc>
        <w:tc>
          <w:tcPr>
            <w:tcW w:w="6804" w:type="dxa"/>
          </w:tcPr>
          <w:p w14:paraId="1339CAE6" w14:textId="618E3755" w:rsidR="003F08FC" w:rsidRPr="00DE2E99" w:rsidRDefault="003F08FC" w:rsidP="003F08FC">
            <w:pPr>
              <w:rPr>
                <w:rFonts w:ascii="Poppins" w:hAnsi="Poppins" w:cs="Poppins"/>
              </w:rPr>
            </w:pPr>
            <w:r>
              <w:rPr>
                <w:rFonts w:ascii="Poppins" w:hAnsi="Poppins" w:cs="Poppins"/>
                <w:kern w:val="0"/>
                <w14:ligatures w14:val="none"/>
              </w:rPr>
              <w:t>Holistic Network Design</w:t>
            </w:r>
          </w:p>
        </w:tc>
      </w:tr>
      <w:tr w:rsidR="003F08FC" w:rsidRPr="00DE2E99" w14:paraId="231DC1C6" w14:textId="77777777" w:rsidTr="005C2257">
        <w:tc>
          <w:tcPr>
            <w:tcW w:w="2972" w:type="dxa"/>
          </w:tcPr>
          <w:p w14:paraId="77E5919B" w14:textId="27EDA799" w:rsidR="003F08FC" w:rsidRPr="00DE2E99" w:rsidRDefault="003F08FC" w:rsidP="003F08FC">
            <w:pPr>
              <w:rPr>
                <w:rFonts w:ascii="Poppins" w:hAnsi="Poppins" w:cs="Poppins"/>
              </w:rPr>
            </w:pPr>
            <w:r>
              <w:rPr>
                <w:rFonts w:ascii="Poppins" w:hAnsi="Poppins" w:cs="Poppins"/>
                <w:kern w:val="0"/>
                <w14:ligatures w14:val="none"/>
              </w:rPr>
              <w:t>HVDC</w:t>
            </w:r>
          </w:p>
        </w:tc>
        <w:tc>
          <w:tcPr>
            <w:tcW w:w="6804" w:type="dxa"/>
          </w:tcPr>
          <w:p w14:paraId="3D0FD2FB" w14:textId="63436BC0" w:rsidR="003F08FC" w:rsidRPr="00DE2E99" w:rsidRDefault="003F08FC" w:rsidP="003F08FC">
            <w:pPr>
              <w:rPr>
                <w:rFonts w:ascii="Poppins" w:hAnsi="Poppins" w:cs="Poppins"/>
              </w:rPr>
            </w:pPr>
            <w:r>
              <w:rPr>
                <w:rFonts w:ascii="Poppins" w:hAnsi="Poppins" w:cs="Poppins"/>
                <w:kern w:val="0"/>
                <w14:ligatures w14:val="none"/>
              </w:rPr>
              <w:t>High Voltage Direct Current</w:t>
            </w:r>
          </w:p>
        </w:tc>
      </w:tr>
      <w:tr w:rsidR="003F08FC" w:rsidRPr="00DE2E99" w14:paraId="457BD2BF" w14:textId="77777777" w:rsidTr="005C2257">
        <w:tc>
          <w:tcPr>
            <w:tcW w:w="2972" w:type="dxa"/>
          </w:tcPr>
          <w:p w14:paraId="479F938F" w14:textId="355C4F67" w:rsidR="003F08FC" w:rsidRPr="00DE2E99" w:rsidRDefault="003F08FC" w:rsidP="003F08FC">
            <w:pPr>
              <w:rPr>
                <w:rFonts w:ascii="Poppins" w:hAnsi="Poppins" w:cs="Poppins"/>
              </w:rPr>
            </w:pPr>
            <w:r>
              <w:rPr>
                <w:rFonts w:ascii="Poppins" w:hAnsi="Poppins" w:cs="Poppins"/>
                <w:kern w:val="0"/>
                <w14:ligatures w14:val="none"/>
              </w:rPr>
              <w:t>NETS</w:t>
            </w:r>
          </w:p>
        </w:tc>
        <w:tc>
          <w:tcPr>
            <w:tcW w:w="6804" w:type="dxa"/>
          </w:tcPr>
          <w:p w14:paraId="4FECAB7E" w14:textId="23034D08" w:rsidR="003F08FC" w:rsidRPr="00DE2E99" w:rsidRDefault="003F08FC" w:rsidP="003F08FC">
            <w:pPr>
              <w:rPr>
                <w:rFonts w:ascii="Poppins" w:hAnsi="Poppins" w:cs="Poppins"/>
              </w:rPr>
            </w:pPr>
            <w:r>
              <w:rPr>
                <w:rFonts w:ascii="Poppins" w:hAnsi="Poppins" w:cs="Poppins"/>
                <w:kern w:val="0"/>
                <w14:ligatures w14:val="none"/>
              </w:rPr>
              <w:t>National Electricity Transmission System</w:t>
            </w:r>
          </w:p>
        </w:tc>
      </w:tr>
      <w:tr w:rsidR="00912CAB" w:rsidRPr="00DE2E99" w14:paraId="257D4361" w14:textId="77777777" w:rsidTr="005C2257">
        <w:tc>
          <w:tcPr>
            <w:tcW w:w="2972" w:type="dxa"/>
          </w:tcPr>
          <w:p w14:paraId="3A50B849" w14:textId="5C79BD1E" w:rsidR="00912CAB" w:rsidRPr="00DE2E99" w:rsidRDefault="00912CAB" w:rsidP="00912CAB">
            <w:pPr>
              <w:rPr>
                <w:rFonts w:ascii="Poppins" w:hAnsi="Poppins" w:cs="Poppins"/>
              </w:rPr>
            </w:pPr>
            <w:r w:rsidRPr="00C73CA8">
              <w:rPr>
                <w:rFonts w:ascii="Poppins" w:hAnsi="Poppins" w:cs="Poppins"/>
                <w:kern w:val="0"/>
                <w14:ligatures w14:val="none"/>
              </w:rPr>
              <w:t>SQSS </w:t>
            </w:r>
          </w:p>
        </w:tc>
        <w:tc>
          <w:tcPr>
            <w:tcW w:w="6804" w:type="dxa"/>
          </w:tcPr>
          <w:p w14:paraId="45BAACA0" w14:textId="45590137" w:rsidR="00912CAB" w:rsidRPr="00DE2E99" w:rsidRDefault="00912CAB" w:rsidP="00912CAB">
            <w:pPr>
              <w:rPr>
                <w:rFonts w:ascii="Poppins" w:hAnsi="Poppins" w:cs="Poppins"/>
              </w:rPr>
            </w:pPr>
            <w:r w:rsidRPr="00C73CA8">
              <w:rPr>
                <w:rFonts w:ascii="Poppins" w:hAnsi="Poppins" w:cs="Poppins"/>
                <w:kern w:val="0"/>
                <w14:ligatures w14:val="none"/>
              </w:rPr>
              <w:t>Security and Quality of Supply Standards </w:t>
            </w:r>
          </w:p>
        </w:tc>
      </w:tr>
      <w:tr w:rsidR="00912CAB" w:rsidRPr="00DE2E99" w14:paraId="4A99215C" w14:textId="77777777" w:rsidTr="005C2257">
        <w:tc>
          <w:tcPr>
            <w:tcW w:w="2972" w:type="dxa"/>
          </w:tcPr>
          <w:p w14:paraId="518E9E21" w14:textId="0290623E" w:rsidR="00912CAB" w:rsidRPr="00DE2E99" w:rsidRDefault="00912CAB" w:rsidP="00912CAB">
            <w:pPr>
              <w:rPr>
                <w:rFonts w:ascii="Poppins" w:hAnsi="Poppins" w:cs="Poppins"/>
              </w:rPr>
            </w:pPr>
            <w:r w:rsidRPr="00C73CA8">
              <w:rPr>
                <w:rFonts w:ascii="Poppins" w:hAnsi="Poppins" w:cs="Poppins"/>
                <w:kern w:val="0"/>
                <w14:ligatures w14:val="none"/>
              </w:rPr>
              <w:t>STC </w:t>
            </w:r>
          </w:p>
        </w:tc>
        <w:tc>
          <w:tcPr>
            <w:tcW w:w="6804" w:type="dxa"/>
          </w:tcPr>
          <w:p w14:paraId="6755332D" w14:textId="6DF6BADF" w:rsidR="00912CAB" w:rsidRPr="00DE2E99" w:rsidRDefault="00912CAB" w:rsidP="00912CAB">
            <w:pPr>
              <w:rPr>
                <w:rFonts w:ascii="Poppins" w:hAnsi="Poppins" w:cs="Poppins"/>
              </w:rPr>
            </w:pPr>
            <w:r w:rsidRPr="00C73CA8">
              <w:rPr>
                <w:rFonts w:ascii="Poppins" w:hAnsi="Poppins" w:cs="Poppins"/>
                <w:kern w:val="0"/>
                <w14:ligatures w14:val="none"/>
              </w:rPr>
              <w:t>System Operator Transmission Owner Code </w:t>
            </w:r>
          </w:p>
        </w:tc>
      </w:tr>
    </w:tbl>
    <w:p w14:paraId="6FA1A25B" w14:textId="77777777" w:rsidR="00CA0621" w:rsidRPr="00DE2E99" w:rsidRDefault="00CA0621" w:rsidP="00CA0621">
      <w:pPr>
        <w:rPr>
          <w:rFonts w:ascii="Poppins" w:hAnsi="Poppins" w:cs="Poppins"/>
        </w:rPr>
      </w:pPr>
    </w:p>
    <w:p w14:paraId="61213A53" w14:textId="77777777" w:rsidR="00CA0621" w:rsidRPr="00DE2E99" w:rsidRDefault="00CA0621" w:rsidP="00CA0621">
      <w:pPr>
        <w:pStyle w:val="CA7"/>
        <w:shd w:val="clear" w:color="auto" w:fill="3F0731"/>
        <w:rPr>
          <w:rFonts w:ascii="Poppins" w:hAnsi="Poppins" w:cs="Poppins"/>
        </w:rPr>
      </w:pPr>
      <w:bookmarkStart w:id="16" w:name="_Toc213232356"/>
      <w:r w:rsidRPr="009471A9">
        <w:rPr>
          <w:rFonts w:ascii="Poppins" w:hAnsi="Poppins" w:cs="Poppins"/>
        </w:rPr>
        <w:t>Annexes</w:t>
      </w:r>
      <w:bookmarkEnd w:id="16"/>
    </w:p>
    <w:tbl>
      <w:tblPr>
        <w:tblStyle w:val="TableGrid1"/>
        <w:tblW w:w="9776" w:type="dxa"/>
        <w:tblBorders>
          <w:top w:val="single" w:sz="4" w:space="0" w:color="7030A0"/>
          <w:left w:val="single" w:sz="4" w:space="0" w:color="7030A0"/>
          <w:bottom w:val="single" w:sz="4" w:space="0" w:color="7030A0"/>
          <w:right w:val="single" w:sz="4" w:space="0" w:color="7030A0"/>
          <w:insideH w:val="single" w:sz="4" w:space="0" w:color="7030A0"/>
          <w:insideV w:val="single" w:sz="4" w:space="0" w:color="7030A0"/>
        </w:tblBorders>
        <w:tblLook w:val="04A0" w:firstRow="1" w:lastRow="0" w:firstColumn="1" w:lastColumn="0" w:noHBand="0" w:noVBand="1"/>
      </w:tblPr>
      <w:tblGrid>
        <w:gridCol w:w="1838"/>
        <w:gridCol w:w="7938"/>
      </w:tblGrid>
      <w:tr w:rsidR="00CA0621" w:rsidRPr="00DE2E99" w14:paraId="0F27D1DB" w14:textId="77777777" w:rsidTr="00752CD8">
        <w:tc>
          <w:tcPr>
            <w:tcW w:w="1838" w:type="dxa"/>
            <w:shd w:val="clear" w:color="auto" w:fill="3F0731" w:themeFill="text2"/>
          </w:tcPr>
          <w:p w14:paraId="52C77C82" w14:textId="77777777" w:rsidR="00CA0621" w:rsidRPr="00DE2E99" w:rsidRDefault="00CA0621">
            <w:pPr>
              <w:rPr>
                <w:rFonts w:ascii="Poppins" w:hAnsi="Poppins" w:cs="Poppins"/>
                <w:b/>
                <w:color w:val="FFFFFF" w:themeColor="background1"/>
              </w:rPr>
            </w:pPr>
            <w:r w:rsidRPr="00DE2E99">
              <w:rPr>
                <w:rFonts w:ascii="Poppins" w:hAnsi="Poppins" w:cs="Poppins"/>
                <w:b/>
                <w:color w:val="FFFFFF" w:themeColor="background1"/>
              </w:rPr>
              <w:t>Annex</w:t>
            </w:r>
          </w:p>
        </w:tc>
        <w:tc>
          <w:tcPr>
            <w:tcW w:w="7938" w:type="dxa"/>
            <w:shd w:val="clear" w:color="auto" w:fill="3F0731" w:themeFill="text2"/>
          </w:tcPr>
          <w:p w14:paraId="4A0078D1" w14:textId="77777777" w:rsidR="00CA0621" w:rsidRPr="00DE2E99" w:rsidRDefault="00CA0621">
            <w:pPr>
              <w:rPr>
                <w:rFonts w:ascii="Poppins" w:hAnsi="Poppins" w:cs="Poppins"/>
                <w:b/>
                <w:color w:val="FFFFFF" w:themeColor="background1"/>
              </w:rPr>
            </w:pPr>
            <w:r w:rsidRPr="00DE2E99">
              <w:rPr>
                <w:rFonts w:ascii="Poppins" w:hAnsi="Poppins" w:cs="Poppins"/>
                <w:b/>
                <w:color w:val="FFFFFF" w:themeColor="background1"/>
              </w:rPr>
              <w:t>Information</w:t>
            </w:r>
          </w:p>
        </w:tc>
      </w:tr>
      <w:tr w:rsidR="00E03F6B" w:rsidRPr="00DE2E99" w14:paraId="297C148D" w14:textId="77777777" w:rsidTr="0002782B">
        <w:tc>
          <w:tcPr>
            <w:tcW w:w="1838" w:type="dxa"/>
          </w:tcPr>
          <w:p w14:paraId="05AA6F91" w14:textId="48E1AFF3" w:rsidR="00E03F6B" w:rsidRPr="00DE2E99" w:rsidRDefault="00E03F6B" w:rsidP="00E03F6B">
            <w:pPr>
              <w:rPr>
                <w:rFonts w:ascii="Poppins" w:hAnsi="Poppins" w:cs="Poppins"/>
              </w:rPr>
            </w:pPr>
            <w:r w:rsidRPr="00DE2E99">
              <w:rPr>
                <w:rFonts w:ascii="Poppins" w:hAnsi="Poppins" w:cs="Poppins"/>
              </w:rPr>
              <w:t xml:space="preserve">Annex </w:t>
            </w:r>
            <w:r w:rsidR="00E34781">
              <w:rPr>
                <w:rFonts w:ascii="Poppins" w:hAnsi="Poppins" w:cs="Poppins"/>
              </w:rPr>
              <w:t>01</w:t>
            </w:r>
          </w:p>
        </w:tc>
        <w:tc>
          <w:tcPr>
            <w:tcW w:w="7938" w:type="dxa"/>
          </w:tcPr>
          <w:p w14:paraId="7686B935" w14:textId="65A644D1" w:rsidR="00E03F6B" w:rsidRPr="00DE2E99" w:rsidRDefault="00912CAB" w:rsidP="00E03F6B">
            <w:pPr>
              <w:rPr>
                <w:rFonts w:ascii="Poppins" w:hAnsi="Poppins" w:cs="Poppins"/>
              </w:rPr>
            </w:pPr>
            <w:r>
              <w:rPr>
                <w:rFonts w:ascii="Poppins" w:hAnsi="Poppins" w:cs="Poppins"/>
              </w:rPr>
              <w:t>GRS03</w:t>
            </w:r>
            <w:r w:rsidR="004A1BC7">
              <w:rPr>
                <w:rFonts w:ascii="Poppins" w:hAnsi="Poppins" w:cs="Poppins"/>
              </w:rPr>
              <w:t xml:space="preserve">4 </w:t>
            </w:r>
            <w:r>
              <w:rPr>
                <w:rFonts w:ascii="Poppins" w:hAnsi="Poppins" w:cs="Poppins"/>
              </w:rPr>
              <w:t xml:space="preserve">Proposal Form </w:t>
            </w:r>
          </w:p>
        </w:tc>
      </w:tr>
      <w:tr w:rsidR="00A414D1" w:rsidRPr="00DE2E99" w14:paraId="5AD6096D" w14:textId="77777777" w:rsidTr="0002782B">
        <w:tc>
          <w:tcPr>
            <w:tcW w:w="1838" w:type="dxa"/>
          </w:tcPr>
          <w:p w14:paraId="11820103" w14:textId="0D2BE418" w:rsidR="00A414D1" w:rsidRPr="00DE2E99" w:rsidRDefault="00E34781" w:rsidP="00E03F6B">
            <w:pPr>
              <w:rPr>
                <w:rFonts w:ascii="Poppins" w:hAnsi="Poppins" w:cs="Poppins"/>
              </w:rPr>
            </w:pPr>
            <w:r>
              <w:rPr>
                <w:rFonts w:ascii="Poppins" w:hAnsi="Poppins" w:cs="Poppins"/>
              </w:rPr>
              <w:t>Annex 02</w:t>
            </w:r>
          </w:p>
        </w:tc>
        <w:tc>
          <w:tcPr>
            <w:tcW w:w="7938" w:type="dxa"/>
          </w:tcPr>
          <w:p w14:paraId="436D800B" w14:textId="6624DBFB" w:rsidR="00A414D1" w:rsidRPr="00A06CD0" w:rsidRDefault="0002782B" w:rsidP="00E03F6B">
            <w:pPr>
              <w:rPr>
                <w:rFonts w:ascii="Poppins" w:hAnsi="Poppins" w:cs="Poppins"/>
                <w:color w:val="00B050"/>
              </w:rPr>
            </w:pPr>
            <w:r w:rsidRPr="00605FDC">
              <w:rPr>
                <w:rFonts w:ascii="Poppins" w:hAnsi="Poppins" w:cs="Poppins"/>
              </w:rPr>
              <w:t>GSR034 Legal Text</w:t>
            </w:r>
          </w:p>
        </w:tc>
      </w:tr>
      <w:tr w:rsidR="00A414D1" w:rsidRPr="00DE2E99" w14:paraId="09F06A26" w14:textId="77777777" w:rsidTr="0002782B">
        <w:tc>
          <w:tcPr>
            <w:tcW w:w="1838" w:type="dxa"/>
          </w:tcPr>
          <w:p w14:paraId="57C484BC" w14:textId="3954BE1F" w:rsidR="00A414D1" w:rsidRPr="00DE2E99" w:rsidRDefault="00E34781" w:rsidP="00E03F6B">
            <w:pPr>
              <w:rPr>
                <w:rFonts w:ascii="Poppins" w:hAnsi="Poppins" w:cs="Poppins"/>
              </w:rPr>
            </w:pPr>
            <w:r>
              <w:rPr>
                <w:rFonts w:ascii="Poppins" w:hAnsi="Poppins" w:cs="Poppins"/>
              </w:rPr>
              <w:t xml:space="preserve">Annex 03 </w:t>
            </w:r>
          </w:p>
        </w:tc>
        <w:tc>
          <w:tcPr>
            <w:tcW w:w="7938" w:type="dxa"/>
          </w:tcPr>
          <w:p w14:paraId="2924F5A4" w14:textId="0C6525E5" w:rsidR="00A414D1" w:rsidRPr="00A06CD0" w:rsidRDefault="0002782B" w:rsidP="00E03F6B">
            <w:pPr>
              <w:rPr>
                <w:rFonts w:ascii="Poppins" w:hAnsi="Poppins" w:cs="Poppins"/>
                <w:color w:val="00B050"/>
              </w:rPr>
            </w:pPr>
            <w:r w:rsidRPr="00605FDC">
              <w:rPr>
                <w:rFonts w:ascii="Poppins" w:hAnsi="Poppins" w:cs="Poppins"/>
              </w:rPr>
              <w:t xml:space="preserve">GSR034 Background and </w:t>
            </w:r>
            <w:r w:rsidRPr="00605FDC">
              <w:rPr>
                <w:rFonts w:ascii="Poppins" w:hAnsi="Poppins" w:cs="Poppins"/>
                <w:kern w:val="0"/>
                <w14:ligatures w14:val="none"/>
              </w:rPr>
              <w:t>Detailed Assessment Considerations</w:t>
            </w:r>
          </w:p>
        </w:tc>
      </w:tr>
    </w:tbl>
    <w:p w14:paraId="182D2716" w14:textId="77777777" w:rsidR="00F4613D" w:rsidRPr="005C2257" w:rsidRDefault="00F4613D" w:rsidP="00CA0621">
      <w:pPr>
        <w:rPr>
          <w:rFonts w:ascii="Poppins" w:hAnsi="Poppins" w:cs="Poppins"/>
        </w:rPr>
      </w:pPr>
    </w:p>
    <w:sectPr w:rsidR="00F4613D" w:rsidRPr="005C2257" w:rsidSect="00AE2241">
      <w:headerReference w:type="default" r:id="rId16"/>
      <w:footerReference w:type="default" r:id="rId17"/>
      <w:headerReference w:type="first" r:id="rId18"/>
      <w:footerReference w:type="first" r:id="rId19"/>
      <w:pgSz w:w="11906" w:h="16838" w:code="9"/>
      <w:pgMar w:top="2495" w:right="1077" w:bottom="1361" w:left="1077"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F9BC117" w14:textId="77777777" w:rsidR="00BE0B9F" w:rsidRDefault="00BE0B9F" w:rsidP="00A62BFF">
      <w:pPr>
        <w:spacing w:after="0"/>
      </w:pPr>
      <w:r>
        <w:separator/>
      </w:r>
    </w:p>
  </w:endnote>
  <w:endnote w:type="continuationSeparator" w:id="0">
    <w:p w14:paraId="576EA796" w14:textId="77777777" w:rsidR="00BE0B9F" w:rsidRDefault="00BE0B9F" w:rsidP="00A62BFF">
      <w:pPr>
        <w:spacing w:after="0"/>
      </w:pPr>
      <w:r>
        <w:continuationSeparator/>
      </w:r>
    </w:p>
  </w:endnote>
  <w:endnote w:type="continuationNotice" w:id="1">
    <w:p w14:paraId="28D1EC2D" w14:textId="77777777" w:rsidR="00BE0B9F" w:rsidRDefault="00BE0B9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Poppins">
    <w:altName w:val="Nirmala UI"/>
    <w:charset w:val="00"/>
    <w:family w:val="auto"/>
    <w:pitch w:val="variable"/>
    <w:sig w:usb0="00008007" w:usb1="00000000" w:usb2="00000000" w:usb3="00000000" w:csb0="00000093"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HGPMinchoE">
    <w:charset w:val="80"/>
    <w:family w:val="roman"/>
    <w:pitch w:val="variable"/>
    <w:sig w:usb0="E00002FF" w:usb1="2AC7EDFE" w:usb2="00000012" w:usb3="00000000" w:csb0="00020001" w:csb1="00000000"/>
  </w:font>
  <w:font w:name="Helvetica">
    <w:panose1 w:val="020B060402020202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2496304"/>
      <w:docPartObj>
        <w:docPartGallery w:val="Page Numbers (Bottom of Page)"/>
        <w:docPartUnique/>
      </w:docPartObj>
    </w:sdtPr>
    <w:sdtContent>
      <w:p w14:paraId="0F31B6CA" w14:textId="77777777" w:rsidR="00AE2241" w:rsidRDefault="00AE2241" w:rsidP="00AE2241">
        <w:pPr>
          <w:pStyle w:val="Footer"/>
          <w:jc w:val="right"/>
        </w:pPr>
        <w:r>
          <w:fldChar w:fldCharType="begin"/>
        </w:r>
        <w:r>
          <w:instrText>PAGE   \* MERGEFORMAT</w:instrText>
        </w:r>
        <w:r>
          <w:fldChar w:fldCharType="separate"/>
        </w:r>
        <w:r>
          <w:t>2</w:t>
        </w:r>
        <w:r>
          <w:fldChar w:fldCharType="end"/>
        </w:r>
      </w:p>
      <w:p w14:paraId="013E13A4" w14:textId="77777777" w:rsidR="00B26D29" w:rsidRPr="00AE2241" w:rsidRDefault="00016DB4" w:rsidP="00AE2241">
        <w:pPr>
          <w:pStyle w:val="Footer"/>
          <w:jc w:val="right"/>
          <w:rPr>
            <w:sz w:val="26"/>
            <w:szCs w:val="26"/>
          </w:rPr>
        </w:pP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768763" w14:textId="77777777" w:rsidR="00B26D29" w:rsidRDefault="00EB2BC1">
    <w:pPr>
      <w:pStyle w:val="Footer"/>
    </w:pPr>
    <w:r w:rsidRPr="00EB2BC1">
      <w:rPr>
        <w:rFonts w:ascii="Helvetica" w:eastAsia="HGPMinchoE" w:hAnsi="Helvetica"/>
        <w:noProof/>
        <w:sz w:val="28"/>
        <w:szCs w:val="40"/>
      </w:rPr>
      <mc:AlternateContent>
        <mc:Choice Requires="wps">
          <w:drawing>
            <wp:anchor distT="45720" distB="45720" distL="114300" distR="114300" simplePos="0" relativeHeight="251658242" behindDoc="0" locked="0" layoutInCell="1" allowOverlap="1" wp14:anchorId="728BD02C" wp14:editId="78BE2736">
              <wp:simplePos x="0" y="0"/>
              <wp:positionH relativeFrom="rightMargin">
                <wp:posOffset>88265</wp:posOffset>
              </wp:positionH>
              <wp:positionV relativeFrom="paragraph">
                <wp:posOffset>-287655</wp:posOffset>
              </wp:positionV>
              <wp:extent cx="323850" cy="295275"/>
              <wp:effectExtent l="0" t="0" r="0" b="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3850" cy="295275"/>
                      </a:xfrm>
                      <a:prstGeom prst="rect">
                        <a:avLst/>
                      </a:prstGeom>
                      <a:noFill/>
                      <a:ln w="9525">
                        <a:noFill/>
                        <a:miter lim="800000"/>
                        <a:headEnd/>
                        <a:tailEnd/>
                      </a:ln>
                    </wps:spPr>
                    <wps:txbx>
                      <w:txbxContent>
                        <w:p w14:paraId="55EE115C" w14:textId="77777777" w:rsidR="00EB2BC1" w:rsidRDefault="00EB2BC1" w:rsidP="00F4613D">
                          <w:pPr>
                            <w:jc w:val="center"/>
                          </w:pPr>
                          <w:r>
                            <w:fldChar w:fldCharType="begin"/>
                          </w:r>
                          <w:r>
                            <w:instrText>PAGE   \* MERGEFORMAT</w:instrText>
                          </w:r>
                          <w:r>
                            <w:fldChar w:fldCharType="separate"/>
                          </w:r>
                          <w:r>
                            <w:t>1</w:t>
                          </w:r>
                          <w:r>
                            <w:fldChar w:fldCharType="end"/>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28BD02C" id="_x0000_t202" coordsize="21600,21600" o:spt="202" path="m,l,21600r21600,l21600,xe">
              <v:stroke joinstyle="miter"/>
              <v:path gradientshapeok="t" o:connecttype="rect"/>
            </v:shapetype>
            <v:shape id="Text Box 2" o:spid="_x0000_s1037" type="#_x0000_t202" style="position:absolute;margin-left:6.95pt;margin-top:-22.65pt;width:25.5pt;height:23.25pt;z-index:251658242;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" filled="f" stroked="f">
              <v:textbox>
                <w:txbxContent>
                  <w:p w14:paraId="55EE115C" w14:textId="77777777" w:rsidR="00EB2BC1" w:rsidRDefault="00EB2BC1" w:rsidP="00F4613D">
                    <w:pPr>
                      <w:jc w:val="center"/>
                    </w:pPr>
                    <w:r>
                      <w:fldChar w:fldCharType="begin"/>
                    </w:r>
                    <w:r>
                      <w:instrText>PAGE   \* MERGEFORMAT</w:instrText>
                    </w:r>
                    <w:r>
                      <w:fldChar w:fldCharType="separate"/>
                    </w:r>
                    <w:r>
                      <w:t>1</w:t>
                    </w:r>
                    <w:r>
                      <w:fldChar w:fldCharType="end"/>
                    </w:r>
                  </w:p>
                </w:txbxContent>
              </v:textbox>
              <w10:wrap type="square"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51EBAF4" w14:textId="77777777" w:rsidR="00BE0B9F" w:rsidRDefault="00BE0B9F" w:rsidP="00A62BFF">
      <w:pPr>
        <w:spacing w:after="0"/>
      </w:pPr>
      <w:r>
        <w:separator/>
      </w:r>
    </w:p>
  </w:footnote>
  <w:footnote w:type="continuationSeparator" w:id="0">
    <w:p w14:paraId="571ECB7B" w14:textId="77777777" w:rsidR="00BE0B9F" w:rsidRDefault="00BE0B9F" w:rsidP="00A62BFF">
      <w:pPr>
        <w:spacing w:after="0"/>
      </w:pPr>
      <w:r>
        <w:continuationSeparator/>
      </w:r>
    </w:p>
  </w:footnote>
  <w:footnote w:type="continuationNotice" w:id="1">
    <w:p w14:paraId="35C3E89D" w14:textId="77777777" w:rsidR="00BE0B9F" w:rsidRDefault="00BE0B9F">
      <w:pPr>
        <w:spacing w:after="0" w:line="240" w:lineRule="auto"/>
      </w:pPr>
    </w:p>
  </w:footnote>
  <w:footnote w:id="2">
    <w:p w14:paraId="4C2FCC5B" w14:textId="77777777" w:rsidR="00A83F78" w:rsidRDefault="00A83F78" w:rsidP="00A83F78">
      <w:pPr>
        <w:pStyle w:val="FootnoteText"/>
      </w:pPr>
      <w:r>
        <w:rPr>
          <w:rStyle w:val="FootnoteReference"/>
        </w:rPr>
        <w:footnoteRef/>
      </w:r>
      <w:r>
        <w:t xml:space="preserve"> March 2029 according to the Transmission Entry Capacity Register </w:t>
      </w:r>
    </w:p>
  </w:footnote>
  <w:footnote w:id="3">
    <w:p w14:paraId="60BF8DF5" w14:textId="77777777" w:rsidR="00A83F78" w:rsidRDefault="00A83F78" w:rsidP="00A83F78">
      <w:pPr>
        <w:pStyle w:val="FootnoteText"/>
      </w:pPr>
      <w:r>
        <w:rPr>
          <w:rStyle w:val="FootnoteReference"/>
        </w:rPr>
        <w:footnoteRef/>
      </w:r>
      <w:r>
        <w:t xml:space="preserve"> Dynamic Containment is the frequency response service that is likely to be used to manage the risk identified.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33E3CC" w14:textId="77777777" w:rsidR="00AE2241" w:rsidRDefault="00EB2BC1" w:rsidP="00607F76">
    <w:pPr>
      <w:pStyle w:val="Header"/>
      <w:ind w:left="0"/>
      <w:jc w:val="left"/>
      <w:rPr>
        <w:rFonts w:eastAsia="HGPMinchoE" w:cs="Poppins"/>
        <w:color w:val="3F0730"/>
        <w:sz w:val="28"/>
        <w:szCs w:val="40"/>
      </w:rPr>
    </w:pPr>
    <w:r w:rsidRPr="004365EB">
      <w:rPr>
        <w:rFonts w:cs="Poppins"/>
        <w:b/>
        <w:bCs/>
      </w:rPr>
      <w:drawing>
        <wp:anchor distT="0" distB="0" distL="114300" distR="114300" simplePos="0" relativeHeight="251658241" behindDoc="1" locked="1" layoutInCell="1" allowOverlap="0" wp14:anchorId="315C7FA1" wp14:editId="4499007B">
          <wp:simplePos x="0" y="0"/>
          <wp:positionH relativeFrom="page">
            <wp:align>center</wp:align>
          </wp:positionH>
          <wp:positionV relativeFrom="page">
            <wp:align>top</wp:align>
          </wp:positionV>
          <wp:extent cx="7559675" cy="10757535"/>
          <wp:effectExtent l="0" t="0" r="3175"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pic:cNvPicPr/>
                </pic:nvPicPr>
                <pic:blipFill>
                  <a:blip r:embed="rId1"/>
                  <a:stretch>
                    <a:fillRect/>
                  </a:stretch>
                </pic:blipFill>
                <pic:spPr>
                  <a:xfrm>
                    <a:off x="0" y="0"/>
                    <a:ext cx="7560952" cy="10759932"/>
                  </a:xfrm>
                  <a:prstGeom prst="rect">
                    <a:avLst/>
                  </a:prstGeom>
                </pic:spPr>
              </pic:pic>
            </a:graphicData>
          </a:graphic>
          <wp14:sizeRelH relativeFrom="page">
            <wp14:pctWidth>0</wp14:pctWidth>
          </wp14:sizeRelH>
          <wp14:sizeRelV relativeFrom="page">
            <wp14:pctHeight>0</wp14:pctHeight>
          </wp14:sizeRelV>
        </wp:anchor>
      </w:drawing>
    </w:r>
  </w:p>
  <w:p w14:paraId="6CB6B910" w14:textId="77777777" w:rsidR="00AE2241" w:rsidRDefault="00AE2241" w:rsidP="00607F76">
    <w:pPr>
      <w:pStyle w:val="Header"/>
      <w:ind w:left="0"/>
      <w:jc w:val="left"/>
      <w:rPr>
        <w:rFonts w:eastAsia="HGPMinchoE" w:cs="Poppins"/>
        <w:color w:val="3F0730"/>
        <w:sz w:val="28"/>
        <w:szCs w:val="40"/>
      </w:rPr>
    </w:pPr>
  </w:p>
  <w:p w14:paraId="38E67E3E" w14:textId="77777777" w:rsidR="00AE2241" w:rsidRDefault="00AE2241" w:rsidP="00607F76">
    <w:pPr>
      <w:pStyle w:val="Header"/>
      <w:ind w:left="0"/>
      <w:jc w:val="left"/>
      <w:rPr>
        <w:rFonts w:eastAsia="HGPMinchoE" w:cs="Poppins"/>
        <w:color w:val="3F0730"/>
        <w:sz w:val="28"/>
        <w:szCs w:val="40"/>
      </w:rPr>
    </w:pPr>
  </w:p>
  <w:p w14:paraId="7D85EBDC" w14:textId="77777777" w:rsidR="00AE2241" w:rsidRDefault="00AE2241" w:rsidP="00607F76">
    <w:pPr>
      <w:pStyle w:val="Header"/>
      <w:ind w:left="0"/>
      <w:jc w:val="left"/>
      <w:rPr>
        <w:rFonts w:eastAsia="HGPMinchoE" w:cs="Poppins"/>
        <w:color w:val="3F0730"/>
        <w:sz w:val="28"/>
        <w:szCs w:val="40"/>
      </w:rPr>
    </w:pPr>
  </w:p>
  <w:p w14:paraId="15B640E0" w14:textId="77777777" w:rsidR="00CA0621" w:rsidRDefault="00CA0621" w:rsidP="00FA59D0">
    <w:pPr>
      <w:pStyle w:val="Header"/>
      <w:ind w:left="0"/>
      <w:jc w:val="left"/>
      <w:rPr>
        <w:rFonts w:eastAsia="HGPMinchoE" w:cs="Poppins"/>
        <w:color w:val="3F0730"/>
        <w:sz w:val="28"/>
        <w:szCs w:val="40"/>
      </w:rPr>
    </w:pPr>
  </w:p>
  <w:p w14:paraId="0BE37EDC" w14:textId="77777777" w:rsidR="008313D5" w:rsidRPr="004365EB" w:rsidRDefault="00FA59D0" w:rsidP="00FA59D0">
    <w:pPr>
      <w:pStyle w:val="Header"/>
      <w:ind w:left="0"/>
      <w:jc w:val="left"/>
      <w:rPr>
        <w:rFonts w:eastAsia="HGPMinchoE" w:cs="Poppins"/>
        <w:color w:val="3F0730"/>
        <w:sz w:val="28"/>
        <w:szCs w:val="40"/>
      </w:rPr>
    </w:pPr>
    <w:r w:rsidRPr="00FA59D0">
      <w:rPr>
        <w:rFonts w:eastAsia="HGPMinchoE" w:cs="Poppins"/>
        <w:color w:val="3F0730"/>
        <w:sz w:val="28"/>
        <w:szCs w:val="40"/>
      </w:rPr>
      <w:t>Public</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C5224F" w14:textId="77777777" w:rsidR="00DF17EF" w:rsidRPr="004365EB" w:rsidRDefault="006E510D" w:rsidP="00DF17EF">
    <w:pPr>
      <w:pStyle w:val="Header"/>
      <w:ind w:left="0"/>
      <w:jc w:val="left"/>
      <w:rPr>
        <w:rFonts w:eastAsia="HGPMinchoE" w:cs="Poppins"/>
        <w:sz w:val="28"/>
        <w:szCs w:val="40"/>
      </w:rPr>
    </w:pPr>
    <w:r w:rsidRPr="004365EB">
      <w:rPr>
        <w:rFonts w:eastAsia="HGPMinchoE" w:cs="Poppins"/>
        <w:sz w:val="28"/>
        <w:szCs w:val="40"/>
      </w:rPr>
      <w:drawing>
        <wp:anchor distT="0" distB="0" distL="114300" distR="114300" simplePos="0" relativeHeight="251658240" behindDoc="1" locked="0" layoutInCell="1" allowOverlap="1" wp14:anchorId="3CB442FA" wp14:editId="6A7A57EB">
          <wp:simplePos x="0" y="0"/>
          <wp:positionH relativeFrom="column">
            <wp:posOffset>-693986</wp:posOffset>
          </wp:positionH>
          <wp:positionV relativeFrom="paragraph">
            <wp:posOffset>-261620</wp:posOffset>
          </wp:positionV>
          <wp:extent cx="7559524" cy="10688760"/>
          <wp:effectExtent l="0" t="0" r="381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pic:cNvPicPr/>
                </pic:nvPicPr>
                <pic:blipFill>
                  <a:blip r:embed="rId1"/>
                  <a:stretch>
                    <a:fillRect/>
                  </a:stretch>
                </pic:blipFill>
                <pic:spPr>
                  <a:xfrm>
                    <a:off x="0" y="0"/>
                    <a:ext cx="7559524" cy="10688760"/>
                  </a:xfrm>
                  <a:prstGeom prst="rect">
                    <a:avLst/>
                  </a:prstGeom>
                </pic:spPr>
              </pic:pic>
            </a:graphicData>
          </a:graphic>
          <wp14:sizeRelH relativeFrom="page">
            <wp14:pctWidth>0</wp14:pctWidth>
          </wp14:sizeRelH>
          <wp14:sizeRelV relativeFrom="page">
            <wp14:pctHeight>0</wp14:pctHeight>
          </wp14:sizeRelV>
        </wp:anchor>
      </w:drawing>
    </w:r>
  </w:p>
  <w:p w14:paraId="77C220A4" w14:textId="77777777" w:rsidR="00DF17EF" w:rsidRPr="004365EB" w:rsidRDefault="00DF17EF" w:rsidP="00DF17EF">
    <w:pPr>
      <w:pStyle w:val="Header"/>
      <w:ind w:left="0"/>
      <w:jc w:val="left"/>
      <w:rPr>
        <w:rFonts w:eastAsia="HGPMinchoE" w:cs="Poppins"/>
        <w:sz w:val="28"/>
        <w:szCs w:val="40"/>
      </w:rPr>
    </w:pPr>
  </w:p>
  <w:p w14:paraId="6D6B1BCD" w14:textId="77777777" w:rsidR="00DF17EF" w:rsidRPr="004365EB" w:rsidRDefault="00DF17EF" w:rsidP="00DF17EF">
    <w:pPr>
      <w:pStyle w:val="Header"/>
      <w:ind w:left="0"/>
      <w:jc w:val="left"/>
      <w:rPr>
        <w:rFonts w:eastAsia="HGPMinchoE" w:cs="Poppins"/>
        <w:sz w:val="28"/>
        <w:szCs w:val="40"/>
      </w:rPr>
    </w:pPr>
  </w:p>
  <w:p w14:paraId="41167ACA" w14:textId="77777777" w:rsidR="00B26D29" w:rsidRPr="004365EB" w:rsidRDefault="00607F76" w:rsidP="00607F76">
    <w:pPr>
      <w:pStyle w:val="Header"/>
      <w:ind w:left="0"/>
      <w:jc w:val="left"/>
      <w:rPr>
        <w:rFonts w:eastAsia="HGPMinchoE" w:cs="Poppins"/>
        <w:color w:val="3F0730"/>
        <w:sz w:val="28"/>
        <w:szCs w:val="40"/>
      </w:rPr>
    </w:pPr>
    <w:r w:rsidRPr="004365EB">
      <w:rPr>
        <w:rFonts w:eastAsia="HGPMinchoE" w:cs="Poppins"/>
        <w:color w:val="3F0730"/>
        <w:sz w:val="28"/>
        <w:szCs w:val="40"/>
      </w:rPr>
      <w:t>Confidential</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34A87E58"/>
    <w:lvl w:ilvl="0">
      <w:start w:val="1"/>
      <w:numFmt w:val="decimal"/>
      <w:pStyle w:val="ListNumber5"/>
      <w:lvlText w:val="%1."/>
      <w:lvlJc w:val="left"/>
      <w:pPr>
        <w:tabs>
          <w:tab w:val="num" w:pos="1700"/>
        </w:tabs>
        <w:ind w:left="1700" w:hanging="360"/>
      </w:pPr>
    </w:lvl>
  </w:abstractNum>
  <w:abstractNum w:abstractNumId="1" w15:restartNumberingAfterBreak="0">
    <w:nsid w:val="FFFFFF7D"/>
    <w:multiLevelType w:val="singleLevel"/>
    <w:tmpl w:val="CB806A24"/>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FC9C82EE"/>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5AC83FF8"/>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8D4636E4"/>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7D38702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C3ECC686"/>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33251FC"/>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30E81D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6D109662"/>
    <w:lvl w:ilvl="0">
      <w:start w:val="1"/>
      <w:numFmt w:val="bullet"/>
      <w:pStyle w:val="ListBullet"/>
      <w:lvlText w:val=""/>
      <w:lvlJc w:val="left"/>
      <w:pPr>
        <w:tabs>
          <w:tab w:val="num" w:pos="360"/>
        </w:tabs>
        <w:ind w:left="360" w:hanging="360"/>
      </w:pPr>
      <w:rPr>
        <w:rFonts w:ascii="Symbol" w:hAnsi="Symbol" w:hint="default"/>
        <w:sz w:val="18"/>
      </w:rPr>
    </w:lvl>
  </w:abstractNum>
  <w:abstractNum w:abstractNumId="10" w15:restartNumberingAfterBreak="0">
    <w:nsid w:val="03917BAC"/>
    <w:multiLevelType w:val="hybridMultilevel"/>
    <w:tmpl w:val="E33E46A4"/>
    <w:lvl w:ilvl="0" w:tplc="FD52E83C">
      <w:start w:val="1"/>
      <w:numFmt w:val="decimal"/>
      <w:pStyle w:val="SectionHeader"/>
      <w:lvlText w:val="%1."/>
      <w:lvlJc w:val="left"/>
      <w:pPr>
        <w:ind w:left="1080" w:hanging="720"/>
      </w:pPr>
      <w:rPr>
        <w:rFonts w:hint="default"/>
        <w:color w:val="FFFFFF" w:themeColor="background1"/>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04724149"/>
    <w:multiLevelType w:val="multilevel"/>
    <w:tmpl w:val="CE981792"/>
    <w:styleLink w:val="Bullets"/>
    <w:lvl w:ilvl="0">
      <w:start w:val="1"/>
      <w:numFmt w:val="bullet"/>
      <w:lvlText w:val=""/>
      <w:lvlJc w:val="left"/>
      <w:pPr>
        <w:ind w:left="360" w:hanging="360"/>
      </w:pPr>
      <w:rPr>
        <w:rFonts w:ascii="Symbol" w:hAnsi="Symbol" w:hint="default"/>
        <w:color w:val="D43900"/>
      </w:rPr>
    </w:lvl>
    <w:lvl w:ilvl="1">
      <w:start w:val="1"/>
      <w:numFmt w:val="bullet"/>
      <w:lvlRestart w:val="0"/>
      <w:lvlText w:val=""/>
      <w:lvlJc w:val="left"/>
      <w:pPr>
        <w:ind w:left="568" w:hanging="284"/>
      </w:pPr>
      <w:rPr>
        <w:rFonts w:ascii="Symbol" w:hAnsi="Symbol" w:hint="default"/>
        <w:color w:val="D43900"/>
      </w:rPr>
    </w:lvl>
    <w:lvl w:ilvl="2">
      <w:start w:val="1"/>
      <w:numFmt w:val="bullet"/>
      <w:lvlRestart w:val="0"/>
      <w:lvlText w:val=""/>
      <w:lvlJc w:val="left"/>
      <w:pPr>
        <w:ind w:left="852" w:hanging="284"/>
      </w:pPr>
      <w:rPr>
        <w:rFonts w:ascii="Symbol" w:hAnsi="Symbol" w:hint="default"/>
        <w:color w:val="D43900"/>
      </w:rPr>
    </w:lvl>
    <w:lvl w:ilvl="3">
      <w:start w:val="1"/>
      <w:numFmt w:val="none"/>
      <w:lvlRestart w:val="0"/>
      <w:lvlText w:val=""/>
      <w:lvlJc w:val="left"/>
      <w:pPr>
        <w:ind w:left="851" w:firstLine="0"/>
      </w:pPr>
      <w:rPr>
        <w:rFonts w:hint="default"/>
      </w:rPr>
    </w:lvl>
    <w:lvl w:ilvl="4">
      <w:start w:val="1"/>
      <w:numFmt w:val="none"/>
      <w:lvlRestart w:val="0"/>
      <w:lvlText w:val=""/>
      <w:lvlJc w:val="left"/>
      <w:pPr>
        <w:ind w:left="851" w:firstLine="0"/>
      </w:pPr>
      <w:rPr>
        <w:rFonts w:hint="default"/>
      </w:rPr>
    </w:lvl>
    <w:lvl w:ilvl="5">
      <w:start w:val="1"/>
      <w:numFmt w:val="none"/>
      <w:lvlRestart w:val="0"/>
      <w:lvlText w:val=""/>
      <w:lvlJc w:val="left"/>
      <w:pPr>
        <w:ind w:left="851" w:firstLine="0"/>
      </w:pPr>
      <w:rPr>
        <w:rFonts w:hint="default"/>
      </w:rPr>
    </w:lvl>
    <w:lvl w:ilvl="6">
      <w:start w:val="1"/>
      <w:numFmt w:val="none"/>
      <w:lvlRestart w:val="0"/>
      <w:lvlText w:val=""/>
      <w:lvlJc w:val="left"/>
      <w:pPr>
        <w:ind w:left="851" w:firstLine="0"/>
      </w:pPr>
      <w:rPr>
        <w:rFonts w:hint="default"/>
      </w:rPr>
    </w:lvl>
    <w:lvl w:ilvl="7">
      <w:start w:val="1"/>
      <w:numFmt w:val="none"/>
      <w:lvlRestart w:val="0"/>
      <w:lvlText w:val=""/>
      <w:lvlJc w:val="left"/>
      <w:pPr>
        <w:ind w:left="851" w:firstLine="0"/>
      </w:pPr>
      <w:rPr>
        <w:rFonts w:hint="default"/>
      </w:rPr>
    </w:lvl>
    <w:lvl w:ilvl="8">
      <w:start w:val="1"/>
      <w:numFmt w:val="none"/>
      <w:lvlRestart w:val="0"/>
      <w:lvlText w:val=""/>
      <w:lvlJc w:val="left"/>
      <w:pPr>
        <w:ind w:left="851" w:firstLine="0"/>
      </w:pPr>
      <w:rPr>
        <w:rFonts w:hint="default"/>
      </w:rPr>
    </w:lvl>
  </w:abstractNum>
  <w:abstractNum w:abstractNumId="12" w15:restartNumberingAfterBreak="0">
    <w:nsid w:val="088F0A80"/>
    <w:multiLevelType w:val="hybridMultilevel"/>
    <w:tmpl w:val="E58CADF0"/>
    <w:lvl w:ilvl="0" w:tplc="0809001B">
      <w:start w:val="1"/>
      <w:numFmt w:val="lowerRoman"/>
      <w:lvlText w:val="%1."/>
      <w:lvlJc w:val="righ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3" w15:restartNumberingAfterBreak="0">
    <w:nsid w:val="08EB4EB1"/>
    <w:multiLevelType w:val="hybridMultilevel"/>
    <w:tmpl w:val="664AA66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4" w15:restartNumberingAfterBreak="0">
    <w:nsid w:val="15980DEC"/>
    <w:multiLevelType w:val="hybridMultilevel"/>
    <w:tmpl w:val="00341F46"/>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18B4673B"/>
    <w:multiLevelType w:val="hybridMultilevel"/>
    <w:tmpl w:val="A94AFEB2"/>
    <w:lvl w:ilvl="0" w:tplc="8D7AEB24">
      <w:start w:val="1"/>
      <w:numFmt w:val="lowerLetter"/>
      <w:lvlText w:val="%1)"/>
      <w:lvlJc w:val="left"/>
      <w:pPr>
        <w:ind w:left="720" w:hanging="360"/>
      </w:pPr>
      <w:rPr>
        <w:rFonts w:hint="default"/>
        <w:color w:val="7A3864" w:themeColor="accent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19674420"/>
    <w:multiLevelType w:val="multilevel"/>
    <w:tmpl w:val="9A8437B8"/>
    <w:lvl w:ilvl="0">
      <w:start w:val="1"/>
      <w:numFmt w:val="upperLetter"/>
      <w:lvlText w:val="%1"/>
      <w:lvlJc w:val="left"/>
      <w:pPr>
        <w:ind w:left="716" w:hanging="716"/>
      </w:pPr>
      <w:rPr>
        <w:rFonts w:hint="default"/>
        <w:color w:val="FFFFFF" w:themeColor="background1"/>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17" w15:restartNumberingAfterBreak="0">
    <w:nsid w:val="21E208FF"/>
    <w:multiLevelType w:val="hybridMultilevel"/>
    <w:tmpl w:val="7E248AE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26A840B1"/>
    <w:multiLevelType w:val="hybridMultilevel"/>
    <w:tmpl w:val="F84C31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2A360ACD"/>
    <w:multiLevelType w:val="multilevel"/>
    <w:tmpl w:val="ABFED574"/>
    <w:lvl w:ilvl="0">
      <w:start w:val="1"/>
      <w:numFmt w:val="bullet"/>
      <w:pStyle w:val="Bullet1"/>
      <w:lvlText w:val=""/>
      <w:lvlJc w:val="left"/>
      <w:pPr>
        <w:ind w:left="360" w:hanging="360"/>
      </w:pPr>
      <w:rPr>
        <w:rFonts w:ascii="Symbol" w:hAnsi="Symbol" w:hint="default"/>
        <w:color w:val="FF00FF"/>
      </w:rPr>
    </w:lvl>
    <w:lvl w:ilvl="1">
      <w:start w:val="1"/>
      <w:numFmt w:val="bullet"/>
      <w:lvlRestart w:val="0"/>
      <w:lvlText w:val=""/>
      <w:lvlJc w:val="left"/>
      <w:pPr>
        <w:ind w:left="568" w:hanging="284"/>
      </w:pPr>
      <w:rPr>
        <w:rFonts w:ascii="Symbol" w:hAnsi="Symbol" w:hint="default"/>
        <w:color w:val="D43900"/>
      </w:rPr>
    </w:lvl>
    <w:lvl w:ilvl="2">
      <w:start w:val="1"/>
      <w:numFmt w:val="bullet"/>
      <w:lvlRestart w:val="0"/>
      <w:lvlText w:val=""/>
      <w:lvlJc w:val="left"/>
      <w:pPr>
        <w:ind w:left="852" w:hanging="284"/>
      </w:pPr>
      <w:rPr>
        <w:rFonts w:ascii="Symbol" w:hAnsi="Symbol" w:hint="default"/>
        <w:color w:val="D43900"/>
      </w:rPr>
    </w:lvl>
    <w:lvl w:ilvl="3">
      <w:start w:val="1"/>
      <w:numFmt w:val="none"/>
      <w:lvlRestart w:val="0"/>
      <w:lvlText w:val=""/>
      <w:lvlJc w:val="left"/>
      <w:pPr>
        <w:ind w:left="851" w:firstLine="0"/>
      </w:pPr>
      <w:rPr>
        <w:rFonts w:hint="default"/>
      </w:rPr>
    </w:lvl>
    <w:lvl w:ilvl="4">
      <w:start w:val="1"/>
      <w:numFmt w:val="none"/>
      <w:lvlRestart w:val="0"/>
      <w:lvlText w:val=""/>
      <w:lvlJc w:val="left"/>
      <w:pPr>
        <w:ind w:left="851" w:firstLine="0"/>
      </w:pPr>
      <w:rPr>
        <w:rFonts w:hint="default"/>
      </w:rPr>
    </w:lvl>
    <w:lvl w:ilvl="5">
      <w:start w:val="1"/>
      <w:numFmt w:val="none"/>
      <w:lvlRestart w:val="0"/>
      <w:lvlText w:val=""/>
      <w:lvlJc w:val="left"/>
      <w:pPr>
        <w:ind w:left="851" w:firstLine="0"/>
      </w:pPr>
      <w:rPr>
        <w:rFonts w:hint="default"/>
      </w:rPr>
    </w:lvl>
    <w:lvl w:ilvl="6">
      <w:start w:val="1"/>
      <w:numFmt w:val="none"/>
      <w:lvlRestart w:val="0"/>
      <w:lvlText w:val=""/>
      <w:lvlJc w:val="left"/>
      <w:pPr>
        <w:ind w:left="851" w:firstLine="0"/>
      </w:pPr>
      <w:rPr>
        <w:rFonts w:hint="default"/>
      </w:rPr>
    </w:lvl>
    <w:lvl w:ilvl="7">
      <w:start w:val="1"/>
      <w:numFmt w:val="none"/>
      <w:lvlRestart w:val="0"/>
      <w:lvlText w:val=""/>
      <w:lvlJc w:val="left"/>
      <w:pPr>
        <w:ind w:left="851" w:firstLine="0"/>
      </w:pPr>
      <w:rPr>
        <w:rFonts w:hint="default"/>
      </w:rPr>
    </w:lvl>
    <w:lvl w:ilvl="8">
      <w:start w:val="1"/>
      <w:numFmt w:val="none"/>
      <w:lvlRestart w:val="0"/>
      <w:lvlText w:val=""/>
      <w:lvlJc w:val="left"/>
      <w:pPr>
        <w:ind w:left="851" w:firstLine="0"/>
      </w:pPr>
      <w:rPr>
        <w:rFonts w:hint="default"/>
      </w:rPr>
    </w:lvl>
  </w:abstractNum>
  <w:abstractNum w:abstractNumId="20" w15:restartNumberingAfterBreak="0">
    <w:nsid w:val="301F5F1D"/>
    <w:multiLevelType w:val="hybridMultilevel"/>
    <w:tmpl w:val="47481CA4"/>
    <w:lvl w:ilvl="0" w:tplc="ABB27764">
      <w:start w:val="4"/>
      <w:numFmt w:val="lowerLetter"/>
      <w:lvlText w:val="%1)"/>
      <w:lvlJc w:val="left"/>
      <w:pPr>
        <w:ind w:left="108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35AE1373"/>
    <w:multiLevelType w:val="hybridMultilevel"/>
    <w:tmpl w:val="AF4C7030"/>
    <w:lvl w:ilvl="0" w:tplc="18CA66F2">
      <w:start w:val="1"/>
      <w:numFmt w:val="decimal"/>
      <w:pStyle w:val="Heading1Numbered"/>
      <w:lvlText w:val="%1."/>
      <w:lvlJc w:val="left"/>
      <w:pPr>
        <w:ind w:left="360" w:hanging="360"/>
      </w:pPr>
      <w:rPr>
        <w:rFonts w:hint="default"/>
        <w:color w:val="3F0731" w:themeColor="text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393847AA"/>
    <w:multiLevelType w:val="hybridMultilevel"/>
    <w:tmpl w:val="5D1C63B2"/>
    <w:lvl w:ilvl="0" w:tplc="4A1694E4">
      <w:start w:val="2"/>
      <w:numFmt w:val="bullet"/>
      <w:lvlText w:val="-"/>
      <w:lvlJc w:val="left"/>
      <w:pPr>
        <w:ind w:left="720" w:hanging="360"/>
      </w:pPr>
      <w:rPr>
        <w:rFonts w:ascii="Arial" w:eastAsia="Times New Roman" w:hAnsi="Arial" w:cs="Aria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3" w15:restartNumberingAfterBreak="0">
    <w:nsid w:val="3B0B615E"/>
    <w:multiLevelType w:val="hybridMultilevel"/>
    <w:tmpl w:val="AE5456A2"/>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4" w15:restartNumberingAfterBreak="0">
    <w:nsid w:val="3B765BF9"/>
    <w:multiLevelType w:val="hybridMultilevel"/>
    <w:tmpl w:val="32322878"/>
    <w:lvl w:ilvl="0" w:tplc="0809001B">
      <w:start w:val="1"/>
      <w:numFmt w:val="lowerRoman"/>
      <w:lvlText w:val="%1."/>
      <w:lvlJc w:val="righ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5" w15:restartNumberingAfterBreak="0">
    <w:nsid w:val="4563365E"/>
    <w:multiLevelType w:val="multilevel"/>
    <w:tmpl w:val="F1F852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15:restartNumberingAfterBreak="0">
    <w:nsid w:val="46777B72"/>
    <w:multiLevelType w:val="hybridMultilevel"/>
    <w:tmpl w:val="4CF4939A"/>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467D68E3"/>
    <w:multiLevelType w:val="hybridMultilevel"/>
    <w:tmpl w:val="4016E1C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4CCA297C"/>
    <w:multiLevelType w:val="hybridMultilevel"/>
    <w:tmpl w:val="71BE0F1C"/>
    <w:lvl w:ilvl="0" w:tplc="72B87F12">
      <w:start w:val="1"/>
      <w:numFmt w:val="bullet"/>
      <w:pStyle w:val="Bullet3"/>
      <w:lvlText w:val=""/>
      <w:lvlJc w:val="left"/>
      <w:pPr>
        <w:ind w:left="1288" w:hanging="360"/>
      </w:pPr>
      <w:rPr>
        <w:rFonts w:ascii="Symbol" w:hAnsi="Symbol" w:hint="default"/>
        <w:color w:val="FF00FF"/>
      </w:rPr>
    </w:lvl>
    <w:lvl w:ilvl="1" w:tplc="08090003" w:tentative="1">
      <w:start w:val="1"/>
      <w:numFmt w:val="bullet"/>
      <w:lvlText w:val="o"/>
      <w:lvlJc w:val="left"/>
      <w:pPr>
        <w:ind w:left="2008" w:hanging="360"/>
      </w:pPr>
      <w:rPr>
        <w:rFonts w:ascii="Courier New" w:hAnsi="Courier New" w:cs="Courier New" w:hint="default"/>
      </w:rPr>
    </w:lvl>
    <w:lvl w:ilvl="2" w:tplc="08090005" w:tentative="1">
      <w:start w:val="1"/>
      <w:numFmt w:val="bullet"/>
      <w:lvlText w:val=""/>
      <w:lvlJc w:val="left"/>
      <w:pPr>
        <w:ind w:left="2728" w:hanging="360"/>
      </w:pPr>
      <w:rPr>
        <w:rFonts w:ascii="Wingdings" w:hAnsi="Wingdings" w:hint="default"/>
      </w:rPr>
    </w:lvl>
    <w:lvl w:ilvl="3" w:tplc="08090001" w:tentative="1">
      <w:start w:val="1"/>
      <w:numFmt w:val="bullet"/>
      <w:lvlText w:val=""/>
      <w:lvlJc w:val="left"/>
      <w:pPr>
        <w:ind w:left="3448" w:hanging="360"/>
      </w:pPr>
      <w:rPr>
        <w:rFonts w:ascii="Symbol" w:hAnsi="Symbol" w:hint="default"/>
      </w:rPr>
    </w:lvl>
    <w:lvl w:ilvl="4" w:tplc="08090003" w:tentative="1">
      <w:start w:val="1"/>
      <w:numFmt w:val="bullet"/>
      <w:lvlText w:val="o"/>
      <w:lvlJc w:val="left"/>
      <w:pPr>
        <w:ind w:left="4168" w:hanging="360"/>
      </w:pPr>
      <w:rPr>
        <w:rFonts w:ascii="Courier New" w:hAnsi="Courier New" w:cs="Courier New" w:hint="default"/>
      </w:rPr>
    </w:lvl>
    <w:lvl w:ilvl="5" w:tplc="08090005" w:tentative="1">
      <w:start w:val="1"/>
      <w:numFmt w:val="bullet"/>
      <w:lvlText w:val=""/>
      <w:lvlJc w:val="left"/>
      <w:pPr>
        <w:ind w:left="4888" w:hanging="360"/>
      </w:pPr>
      <w:rPr>
        <w:rFonts w:ascii="Wingdings" w:hAnsi="Wingdings" w:hint="default"/>
      </w:rPr>
    </w:lvl>
    <w:lvl w:ilvl="6" w:tplc="08090001" w:tentative="1">
      <w:start w:val="1"/>
      <w:numFmt w:val="bullet"/>
      <w:lvlText w:val=""/>
      <w:lvlJc w:val="left"/>
      <w:pPr>
        <w:ind w:left="5608" w:hanging="360"/>
      </w:pPr>
      <w:rPr>
        <w:rFonts w:ascii="Symbol" w:hAnsi="Symbol" w:hint="default"/>
      </w:rPr>
    </w:lvl>
    <w:lvl w:ilvl="7" w:tplc="08090003" w:tentative="1">
      <w:start w:val="1"/>
      <w:numFmt w:val="bullet"/>
      <w:lvlText w:val="o"/>
      <w:lvlJc w:val="left"/>
      <w:pPr>
        <w:ind w:left="6328" w:hanging="360"/>
      </w:pPr>
      <w:rPr>
        <w:rFonts w:ascii="Courier New" w:hAnsi="Courier New" w:cs="Courier New" w:hint="default"/>
      </w:rPr>
    </w:lvl>
    <w:lvl w:ilvl="8" w:tplc="08090005" w:tentative="1">
      <w:start w:val="1"/>
      <w:numFmt w:val="bullet"/>
      <w:lvlText w:val=""/>
      <w:lvlJc w:val="left"/>
      <w:pPr>
        <w:ind w:left="7048" w:hanging="360"/>
      </w:pPr>
      <w:rPr>
        <w:rFonts w:ascii="Wingdings" w:hAnsi="Wingdings" w:hint="default"/>
      </w:rPr>
    </w:lvl>
  </w:abstractNum>
  <w:abstractNum w:abstractNumId="29" w15:restartNumberingAfterBreak="0">
    <w:nsid w:val="561B01A4"/>
    <w:multiLevelType w:val="hybridMultilevel"/>
    <w:tmpl w:val="233AB0FA"/>
    <w:lvl w:ilvl="0" w:tplc="0809000F">
      <w:start w:val="1"/>
      <w:numFmt w:val="decimal"/>
      <w:lvlText w:val="%1."/>
      <w:lvlJc w:val="left"/>
      <w:pPr>
        <w:ind w:left="1288" w:hanging="72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0" w15:restartNumberingAfterBreak="0">
    <w:nsid w:val="6A1610D5"/>
    <w:multiLevelType w:val="multilevel"/>
    <w:tmpl w:val="7D7CA560"/>
    <w:styleLink w:val="NumberedBulletsList"/>
    <w:lvl w:ilvl="0">
      <w:start w:val="1"/>
      <w:numFmt w:val="decimal"/>
      <w:lvlText w:val="%1."/>
      <w:lvlJc w:val="left"/>
      <w:pPr>
        <w:ind w:left="284" w:hanging="284"/>
      </w:pPr>
      <w:rPr>
        <w:rFonts w:hint="default"/>
      </w:rPr>
    </w:lvl>
    <w:lvl w:ilvl="1">
      <w:start w:val="1"/>
      <w:numFmt w:val="decimal"/>
      <w:lvlText w:val="%1.%2."/>
      <w:lvlJc w:val="left"/>
      <w:pPr>
        <w:ind w:left="737" w:hanging="453"/>
      </w:pPr>
      <w:rPr>
        <w:rFonts w:hint="default"/>
      </w:rPr>
    </w:lvl>
    <w:lvl w:ilvl="2">
      <w:start w:val="1"/>
      <w:numFmt w:val="decimal"/>
      <w:lvlText w:val="%1.%2.%3."/>
      <w:lvlJc w:val="left"/>
      <w:pPr>
        <w:ind w:left="1021" w:hanging="284"/>
      </w:pPr>
      <w:rPr>
        <w:rFonts w:hint="default"/>
      </w:rPr>
    </w:lvl>
    <w:lvl w:ilvl="3">
      <w:start w:val="1"/>
      <w:numFmt w:val="none"/>
      <w:lvlText w:val=""/>
      <w:lvlJc w:val="left"/>
      <w:pPr>
        <w:ind w:left="1646" w:hanging="284"/>
      </w:pPr>
      <w:rPr>
        <w:rFonts w:hint="default"/>
      </w:rPr>
    </w:lvl>
    <w:lvl w:ilvl="4">
      <w:start w:val="1"/>
      <w:numFmt w:val="none"/>
      <w:lvlText w:val=""/>
      <w:lvlJc w:val="left"/>
      <w:pPr>
        <w:ind w:left="2100" w:hanging="284"/>
      </w:pPr>
      <w:rPr>
        <w:rFonts w:hint="default"/>
      </w:rPr>
    </w:lvl>
    <w:lvl w:ilvl="5">
      <w:start w:val="1"/>
      <w:numFmt w:val="none"/>
      <w:lvlText w:val=""/>
      <w:lvlJc w:val="left"/>
      <w:pPr>
        <w:ind w:left="2554" w:hanging="284"/>
      </w:pPr>
      <w:rPr>
        <w:rFonts w:hint="default"/>
      </w:rPr>
    </w:lvl>
    <w:lvl w:ilvl="6">
      <w:start w:val="1"/>
      <w:numFmt w:val="none"/>
      <w:lvlText w:val=""/>
      <w:lvlJc w:val="left"/>
      <w:pPr>
        <w:ind w:left="3008" w:hanging="284"/>
      </w:pPr>
      <w:rPr>
        <w:rFonts w:hint="default"/>
      </w:rPr>
    </w:lvl>
    <w:lvl w:ilvl="7">
      <w:start w:val="1"/>
      <w:numFmt w:val="none"/>
      <w:lvlText w:val=""/>
      <w:lvlJc w:val="left"/>
      <w:pPr>
        <w:ind w:left="3462" w:hanging="284"/>
      </w:pPr>
      <w:rPr>
        <w:rFonts w:hint="default"/>
      </w:rPr>
    </w:lvl>
    <w:lvl w:ilvl="8">
      <w:start w:val="1"/>
      <w:numFmt w:val="none"/>
      <w:lvlText w:val=""/>
      <w:lvlJc w:val="left"/>
      <w:pPr>
        <w:ind w:left="3916" w:hanging="284"/>
      </w:pPr>
      <w:rPr>
        <w:rFonts w:hint="default"/>
      </w:rPr>
    </w:lvl>
  </w:abstractNum>
  <w:abstractNum w:abstractNumId="31" w15:restartNumberingAfterBreak="0">
    <w:nsid w:val="6C19419A"/>
    <w:multiLevelType w:val="hybridMultilevel"/>
    <w:tmpl w:val="BF887DB2"/>
    <w:lvl w:ilvl="0" w:tplc="972E6C4A">
      <w:start w:val="1"/>
      <w:numFmt w:val="bullet"/>
      <w:pStyle w:val="Bullet2"/>
      <w:lvlText w:val=""/>
      <w:lvlJc w:val="left"/>
      <w:pPr>
        <w:ind w:left="1004" w:hanging="360"/>
      </w:pPr>
      <w:rPr>
        <w:rFonts w:ascii="Symbol" w:hAnsi="Symbol" w:hint="default"/>
        <w:color w:val="FF00FF"/>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32" w15:restartNumberingAfterBreak="0">
    <w:nsid w:val="778E4D1C"/>
    <w:multiLevelType w:val="multilevel"/>
    <w:tmpl w:val="C770AC32"/>
    <w:lvl w:ilvl="0">
      <w:start w:val="1"/>
      <w:numFmt w:val="decimal"/>
      <w:pStyle w:val="NumberedBullet1"/>
      <w:lvlText w:val="%1."/>
      <w:lvlJc w:val="left"/>
      <w:pPr>
        <w:ind w:left="284" w:hanging="284"/>
      </w:pPr>
      <w:rPr>
        <w:rFonts w:hint="default"/>
      </w:rPr>
    </w:lvl>
    <w:lvl w:ilvl="1">
      <w:start w:val="1"/>
      <w:numFmt w:val="decimal"/>
      <w:pStyle w:val="NumberedBullet2"/>
      <w:lvlText w:val="%1.%2."/>
      <w:lvlJc w:val="left"/>
      <w:pPr>
        <w:ind w:left="737" w:hanging="453"/>
      </w:pPr>
      <w:rPr>
        <w:rFonts w:hint="default"/>
      </w:rPr>
    </w:lvl>
    <w:lvl w:ilvl="2">
      <w:start w:val="1"/>
      <w:numFmt w:val="decimal"/>
      <w:pStyle w:val="NumberedBullet3"/>
      <w:lvlText w:val="%1.%2.%3."/>
      <w:lvlJc w:val="left"/>
      <w:pPr>
        <w:ind w:left="1021" w:hanging="284"/>
      </w:pPr>
      <w:rPr>
        <w:rFonts w:hint="default"/>
      </w:rPr>
    </w:lvl>
    <w:lvl w:ilvl="3">
      <w:start w:val="1"/>
      <w:numFmt w:val="none"/>
      <w:lvlText w:val=""/>
      <w:lvlJc w:val="left"/>
      <w:pPr>
        <w:ind w:left="1646" w:hanging="284"/>
      </w:pPr>
      <w:rPr>
        <w:rFonts w:hint="default"/>
      </w:rPr>
    </w:lvl>
    <w:lvl w:ilvl="4">
      <w:start w:val="1"/>
      <w:numFmt w:val="none"/>
      <w:lvlText w:val=""/>
      <w:lvlJc w:val="left"/>
      <w:pPr>
        <w:ind w:left="2100" w:hanging="284"/>
      </w:pPr>
      <w:rPr>
        <w:rFonts w:hint="default"/>
      </w:rPr>
    </w:lvl>
    <w:lvl w:ilvl="5">
      <w:start w:val="1"/>
      <w:numFmt w:val="none"/>
      <w:lvlText w:val=""/>
      <w:lvlJc w:val="left"/>
      <w:pPr>
        <w:ind w:left="2554" w:hanging="284"/>
      </w:pPr>
      <w:rPr>
        <w:rFonts w:hint="default"/>
      </w:rPr>
    </w:lvl>
    <w:lvl w:ilvl="6">
      <w:start w:val="1"/>
      <w:numFmt w:val="none"/>
      <w:lvlText w:val=""/>
      <w:lvlJc w:val="left"/>
      <w:pPr>
        <w:ind w:left="3008" w:hanging="284"/>
      </w:pPr>
      <w:rPr>
        <w:rFonts w:hint="default"/>
      </w:rPr>
    </w:lvl>
    <w:lvl w:ilvl="7">
      <w:start w:val="1"/>
      <w:numFmt w:val="none"/>
      <w:lvlText w:val=""/>
      <w:lvlJc w:val="left"/>
      <w:pPr>
        <w:ind w:left="3462" w:hanging="284"/>
      </w:pPr>
      <w:rPr>
        <w:rFonts w:hint="default"/>
      </w:rPr>
    </w:lvl>
    <w:lvl w:ilvl="8">
      <w:start w:val="1"/>
      <w:numFmt w:val="none"/>
      <w:lvlText w:val=""/>
      <w:lvlJc w:val="left"/>
      <w:pPr>
        <w:ind w:left="3916" w:hanging="284"/>
      </w:pPr>
      <w:rPr>
        <w:rFonts w:hint="default"/>
      </w:rPr>
    </w:lvl>
  </w:abstractNum>
  <w:abstractNum w:abstractNumId="33" w15:restartNumberingAfterBreak="0">
    <w:nsid w:val="7E000CAE"/>
    <w:multiLevelType w:val="hybridMultilevel"/>
    <w:tmpl w:val="5FF0E220"/>
    <w:lvl w:ilvl="0" w:tplc="0809001B">
      <w:start w:val="1"/>
      <w:numFmt w:val="lowerRoman"/>
      <w:lvlText w:val="%1."/>
      <w:lvlJc w:val="righ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16cid:durableId="98840366">
    <w:abstractNumId w:val="9"/>
  </w:num>
  <w:num w:numId="2" w16cid:durableId="1631471937">
    <w:abstractNumId w:val="7"/>
  </w:num>
  <w:num w:numId="3" w16cid:durableId="186868467">
    <w:abstractNumId w:val="6"/>
  </w:num>
  <w:num w:numId="4" w16cid:durableId="1738285083">
    <w:abstractNumId w:val="5"/>
  </w:num>
  <w:num w:numId="5" w16cid:durableId="992416223">
    <w:abstractNumId w:val="4"/>
  </w:num>
  <w:num w:numId="6" w16cid:durableId="1066412967">
    <w:abstractNumId w:val="8"/>
  </w:num>
  <w:num w:numId="7" w16cid:durableId="371350953">
    <w:abstractNumId w:val="3"/>
  </w:num>
  <w:num w:numId="8" w16cid:durableId="2008558331">
    <w:abstractNumId w:val="2"/>
  </w:num>
  <w:num w:numId="9" w16cid:durableId="1590698444">
    <w:abstractNumId w:val="1"/>
  </w:num>
  <w:num w:numId="10" w16cid:durableId="321347623">
    <w:abstractNumId w:val="0"/>
  </w:num>
  <w:num w:numId="11" w16cid:durableId="400979428">
    <w:abstractNumId w:val="30"/>
  </w:num>
  <w:num w:numId="12" w16cid:durableId="351030145">
    <w:abstractNumId w:val="11"/>
  </w:num>
  <w:num w:numId="13" w16cid:durableId="1217353298">
    <w:abstractNumId w:val="16"/>
  </w:num>
  <w:num w:numId="14" w16cid:durableId="1042053295">
    <w:abstractNumId w:val="19"/>
  </w:num>
  <w:num w:numId="15" w16cid:durableId="401565751">
    <w:abstractNumId w:val="31"/>
  </w:num>
  <w:num w:numId="16" w16cid:durableId="1280262003">
    <w:abstractNumId w:val="28"/>
  </w:num>
  <w:num w:numId="17" w16cid:durableId="895353830">
    <w:abstractNumId w:val="32"/>
    <w:lvlOverride w:ilvl="0">
      <w:startOverride w:val="1"/>
      <w:lvl w:ilvl="0">
        <w:start w:val="1"/>
        <w:numFmt w:val="decimal"/>
        <w:pStyle w:val="NumberedBullet1"/>
        <w:lvlText w:val="%1."/>
        <w:lvlJc w:val="left"/>
        <w:pPr>
          <w:ind w:left="284" w:hanging="284"/>
        </w:pPr>
        <w:rPr>
          <w:rFonts w:hint="default"/>
        </w:rPr>
      </w:lvl>
    </w:lvlOverride>
    <w:lvlOverride w:ilvl="1">
      <w:startOverride w:val="1"/>
      <w:lvl w:ilvl="1">
        <w:start w:val="1"/>
        <w:numFmt w:val="decimal"/>
        <w:pStyle w:val="NumberedBullet2"/>
        <w:lvlText w:val="%1.%2."/>
        <w:lvlJc w:val="left"/>
        <w:pPr>
          <w:ind w:left="737" w:hanging="453"/>
        </w:pPr>
        <w:rPr>
          <w:rFonts w:hint="default"/>
        </w:rPr>
      </w:lvl>
    </w:lvlOverride>
    <w:lvlOverride w:ilvl="2">
      <w:startOverride w:val="1"/>
      <w:lvl w:ilvl="2">
        <w:start w:val="1"/>
        <w:numFmt w:val="decimal"/>
        <w:pStyle w:val="NumberedBullet3"/>
        <w:lvlText w:val="%1.%2.%3."/>
        <w:lvlJc w:val="left"/>
        <w:pPr>
          <w:ind w:left="1021" w:hanging="284"/>
        </w:pPr>
        <w:rPr>
          <w:rFonts w:hint="default"/>
        </w:rPr>
      </w:lvl>
    </w:lvlOverride>
    <w:lvlOverride w:ilvl="3">
      <w:startOverride w:val="1"/>
      <w:lvl w:ilvl="3">
        <w:start w:val="1"/>
        <w:numFmt w:val="none"/>
        <w:lvlText w:val=""/>
        <w:lvlJc w:val="left"/>
        <w:pPr>
          <w:ind w:left="1646" w:hanging="284"/>
        </w:pPr>
        <w:rPr>
          <w:rFonts w:hint="default"/>
        </w:rPr>
      </w:lvl>
    </w:lvlOverride>
    <w:lvlOverride w:ilvl="4">
      <w:startOverride w:val="1"/>
      <w:lvl w:ilvl="4">
        <w:start w:val="1"/>
        <w:numFmt w:val="none"/>
        <w:lvlText w:val=""/>
        <w:lvlJc w:val="left"/>
        <w:pPr>
          <w:ind w:left="2100" w:hanging="284"/>
        </w:pPr>
        <w:rPr>
          <w:rFonts w:hint="default"/>
        </w:rPr>
      </w:lvl>
    </w:lvlOverride>
    <w:lvlOverride w:ilvl="5">
      <w:startOverride w:val="1"/>
      <w:lvl w:ilvl="5">
        <w:start w:val="1"/>
        <w:numFmt w:val="none"/>
        <w:lvlText w:val=""/>
        <w:lvlJc w:val="left"/>
        <w:pPr>
          <w:ind w:left="2554" w:hanging="284"/>
        </w:pPr>
        <w:rPr>
          <w:rFonts w:hint="default"/>
        </w:rPr>
      </w:lvl>
    </w:lvlOverride>
    <w:lvlOverride w:ilvl="6">
      <w:startOverride w:val="1"/>
      <w:lvl w:ilvl="6">
        <w:start w:val="1"/>
        <w:numFmt w:val="none"/>
        <w:lvlText w:val=""/>
        <w:lvlJc w:val="left"/>
        <w:pPr>
          <w:ind w:left="3008" w:hanging="284"/>
        </w:pPr>
        <w:rPr>
          <w:rFonts w:hint="default"/>
        </w:rPr>
      </w:lvl>
    </w:lvlOverride>
    <w:lvlOverride w:ilvl="7">
      <w:startOverride w:val="1"/>
      <w:lvl w:ilvl="7">
        <w:start w:val="1"/>
        <w:numFmt w:val="none"/>
        <w:lvlText w:val=""/>
        <w:lvlJc w:val="left"/>
        <w:pPr>
          <w:ind w:left="3462" w:hanging="284"/>
        </w:pPr>
        <w:rPr>
          <w:rFonts w:hint="default"/>
        </w:rPr>
      </w:lvl>
    </w:lvlOverride>
    <w:lvlOverride w:ilvl="8">
      <w:startOverride w:val="1"/>
      <w:lvl w:ilvl="8">
        <w:start w:val="1"/>
        <w:numFmt w:val="none"/>
        <w:lvlText w:val=""/>
        <w:lvlJc w:val="left"/>
        <w:pPr>
          <w:ind w:left="3916" w:hanging="284"/>
        </w:pPr>
        <w:rPr>
          <w:rFonts w:hint="default"/>
        </w:rPr>
      </w:lvl>
    </w:lvlOverride>
  </w:num>
  <w:num w:numId="18" w16cid:durableId="889268325">
    <w:abstractNumId w:val="21"/>
  </w:num>
  <w:num w:numId="19" w16cid:durableId="1781218940">
    <w:abstractNumId w:val="10"/>
  </w:num>
  <w:num w:numId="20" w16cid:durableId="1801457570">
    <w:abstractNumId w:val="27"/>
  </w:num>
  <w:num w:numId="21" w16cid:durableId="90368182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603757946">
    <w:abstractNumId w:val="25"/>
  </w:num>
  <w:num w:numId="23" w16cid:durableId="952518333">
    <w:abstractNumId w:val="12"/>
  </w:num>
  <w:num w:numId="24" w16cid:durableId="214774798">
    <w:abstractNumId w:val="24"/>
  </w:num>
  <w:num w:numId="25" w16cid:durableId="223563890">
    <w:abstractNumId w:val="33"/>
  </w:num>
  <w:num w:numId="26" w16cid:durableId="323707515">
    <w:abstractNumId w:val="26"/>
  </w:num>
  <w:num w:numId="27" w16cid:durableId="1519737906">
    <w:abstractNumId w:val="20"/>
  </w:num>
  <w:num w:numId="28" w16cid:durableId="606617851">
    <w:abstractNumId w:val="17"/>
  </w:num>
  <w:num w:numId="29" w16cid:durableId="78405294">
    <w:abstractNumId w:val="15"/>
  </w:num>
  <w:num w:numId="30" w16cid:durableId="1211695521">
    <w:abstractNumId w:val="18"/>
  </w:num>
  <w:num w:numId="31" w16cid:durableId="1447044201">
    <w:abstractNumId w:val="14"/>
  </w:num>
  <w:num w:numId="32" w16cid:durableId="349454077">
    <w:abstractNumId w:val="13"/>
  </w:num>
  <w:num w:numId="33" w16cid:durableId="1810825681">
    <w:abstractNumId w:val="22"/>
  </w:num>
  <w:num w:numId="34" w16cid:durableId="800345248">
    <w:abstractNumId w:val="23"/>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linkStyles/>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0B27"/>
    <w:rsid w:val="0000092C"/>
    <w:rsid w:val="000017C7"/>
    <w:rsid w:val="00004A92"/>
    <w:rsid w:val="00006BE3"/>
    <w:rsid w:val="00007028"/>
    <w:rsid w:val="0000745E"/>
    <w:rsid w:val="00011992"/>
    <w:rsid w:val="00013752"/>
    <w:rsid w:val="000147B0"/>
    <w:rsid w:val="00015A2A"/>
    <w:rsid w:val="00015BE0"/>
    <w:rsid w:val="00016DB4"/>
    <w:rsid w:val="00021319"/>
    <w:rsid w:val="000213BA"/>
    <w:rsid w:val="000218CE"/>
    <w:rsid w:val="0002249E"/>
    <w:rsid w:val="00022819"/>
    <w:rsid w:val="00022B39"/>
    <w:rsid w:val="00024058"/>
    <w:rsid w:val="0002463D"/>
    <w:rsid w:val="000246B0"/>
    <w:rsid w:val="000269A2"/>
    <w:rsid w:val="0002782B"/>
    <w:rsid w:val="00027845"/>
    <w:rsid w:val="00030017"/>
    <w:rsid w:val="000303AB"/>
    <w:rsid w:val="00030548"/>
    <w:rsid w:val="00031305"/>
    <w:rsid w:val="000337B9"/>
    <w:rsid w:val="0003395B"/>
    <w:rsid w:val="00034DE8"/>
    <w:rsid w:val="00036E0D"/>
    <w:rsid w:val="00036ECA"/>
    <w:rsid w:val="000378EB"/>
    <w:rsid w:val="00037D0E"/>
    <w:rsid w:val="000412C6"/>
    <w:rsid w:val="00041BFC"/>
    <w:rsid w:val="000421C8"/>
    <w:rsid w:val="0004277D"/>
    <w:rsid w:val="00043FB0"/>
    <w:rsid w:val="00044829"/>
    <w:rsid w:val="00044DA4"/>
    <w:rsid w:val="00045569"/>
    <w:rsid w:val="0004599D"/>
    <w:rsid w:val="000467F0"/>
    <w:rsid w:val="000501BC"/>
    <w:rsid w:val="00050C96"/>
    <w:rsid w:val="00053545"/>
    <w:rsid w:val="00053781"/>
    <w:rsid w:val="00055072"/>
    <w:rsid w:val="000556E6"/>
    <w:rsid w:val="00061FBD"/>
    <w:rsid w:val="00062144"/>
    <w:rsid w:val="00062681"/>
    <w:rsid w:val="00062B8A"/>
    <w:rsid w:val="00062E14"/>
    <w:rsid w:val="000638EF"/>
    <w:rsid w:val="00063CFD"/>
    <w:rsid w:val="0006536F"/>
    <w:rsid w:val="00066ABB"/>
    <w:rsid w:val="00067FC7"/>
    <w:rsid w:val="00070BFC"/>
    <w:rsid w:val="000714E6"/>
    <w:rsid w:val="00071FE5"/>
    <w:rsid w:val="00072FFA"/>
    <w:rsid w:val="00073245"/>
    <w:rsid w:val="00073849"/>
    <w:rsid w:val="00073AA7"/>
    <w:rsid w:val="00073F44"/>
    <w:rsid w:val="000744B5"/>
    <w:rsid w:val="00076586"/>
    <w:rsid w:val="000772BB"/>
    <w:rsid w:val="00077F45"/>
    <w:rsid w:val="00081106"/>
    <w:rsid w:val="000816B3"/>
    <w:rsid w:val="00081F84"/>
    <w:rsid w:val="00081FD6"/>
    <w:rsid w:val="000821BE"/>
    <w:rsid w:val="00083974"/>
    <w:rsid w:val="00083E12"/>
    <w:rsid w:val="0008434E"/>
    <w:rsid w:val="000847DC"/>
    <w:rsid w:val="00084C5F"/>
    <w:rsid w:val="0008564F"/>
    <w:rsid w:val="00087020"/>
    <w:rsid w:val="00087C3D"/>
    <w:rsid w:val="0009211E"/>
    <w:rsid w:val="0009276B"/>
    <w:rsid w:val="00092AC6"/>
    <w:rsid w:val="00092C02"/>
    <w:rsid w:val="00092D2F"/>
    <w:rsid w:val="00093369"/>
    <w:rsid w:val="000946F1"/>
    <w:rsid w:val="00094E5F"/>
    <w:rsid w:val="00094F88"/>
    <w:rsid w:val="0009538D"/>
    <w:rsid w:val="0009609C"/>
    <w:rsid w:val="000966D4"/>
    <w:rsid w:val="00097FED"/>
    <w:rsid w:val="000A16F0"/>
    <w:rsid w:val="000A1C65"/>
    <w:rsid w:val="000A2C20"/>
    <w:rsid w:val="000A4598"/>
    <w:rsid w:val="000A6AFF"/>
    <w:rsid w:val="000A730E"/>
    <w:rsid w:val="000A77C3"/>
    <w:rsid w:val="000B0F9C"/>
    <w:rsid w:val="000B19B2"/>
    <w:rsid w:val="000B1A6E"/>
    <w:rsid w:val="000B1B73"/>
    <w:rsid w:val="000B296B"/>
    <w:rsid w:val="000B304C"/>
    <w:rsid w:val="000B3F20"/>
    <w:rsid w:val="000B3F97"/>
    <w:rsid w:val="000B475E"/>
    <w:rsid w:val="000B5338"/>
    <w:rsid w:val="000B6756"/>
    <w:rsid w:val="000B6A4C"/>
    <w:rsid w:val="000B7E99"/>
    <w:rsid w:val="000C0188"/>
    <w:rsid w:val="000C0D0A"/>
    <w:rsid w:val="000C3520"/>
    <w:rsid w:val="000C35E2"/>
    <w:rsid w:val="000C5017"/>
    <w:rsid w:val="000C53DB"/>
    <w:rsid w:val="000C60C2"/>
    <w:rsid w:val="000C64F6"/>
    <w:rsid w:val="000C66C7"/>
    <w:rsid w:val="000D16EC"/>
    <w:rsid w:val="000D2220"/>
    <w:rsid w:val="000D3A7B"/>
    <w:rsid w:val="000D3E58"/>
    <w:rsid w:val="000D3F97"/>
    <w:rsid w:val="000D4C01"/>
    <w:rsid w:val="000D559C"/>
    <w:rsid w:val="000D65A7"/>
    <w:rsid w:val="000E068A"/>
    <w:rsid w:val="000E077F"/>
    <w:rsid w:val="000E1ECB"/>
    <w:rsid w:val="000E3824"/>
    <w:rsid w:val="000E43B5"/>
    <w:rsid w:val="000E496F"/>
    <w:rsid w:val="000E5122"/>
    <w:rsid w:val="000E6380"/>
    <w:rsid w:val="000E6C6B"/>
    <w:rsid w:val="000F033D"/>
    <w:rsid w:val="000F0452"/>
    <w:rsid w:val="000F120C"/>
    <w:rsid w:val="000F224C"/>
    <w:rsid w:val="000F3425"/>
    <w:rsid w:val="000F3E38"/>
    <w:rsid w:val="000F483F"/>
    <w:rsid w:val="000F5772"/>
    <w:rsid w:val="000F5DF1"/>
    <w:rsid w:val="000F65D6"/>
    <w:rsid w:val="000F67B8"/>
    <w:rsid w:val="00100464"/>
    <w:rsid w:val="0010311E"/>
    <w:rsid w:val="00103CCB"/>
    <w:rsid w:val="00103DA4"/>
    <w:rsid w:val="001060D4"/>
    <w:rsid w:val="0010672F"/>
    <w:rsid w:val="00106B84"/>
    <w:rsid w:val="00106B97"/>
    <w:rsid w:val="00107C4C"/>
    <w:rsid w:val="00110513"/>
    <w:rsid w:val="00110F32"/>
    <w:rsid w:val="001112A4"/>
    <w:rsid w:val="00112C46"/>
    <w:rsid w:val="001137FB"/>
    <w:rsid w:val="0011389F"/>
    <w:rsid w:val="00113BF5"/>
    <w:rsid w:val="00113CB3"/>
    <w:rsid w:val="00113F39"/>
    <w:rsid w:val="0011423A"/>
    <w:rsid w:val="001145E7"/>
    <w:rsid w:val="00114AA3"/>
    <w:rsid w:val="00114BDB"/>
    <w:rsid w:val="001155B3"/>
    <w:rsid w:val="00115E64"/>
    <w:rsid w:val="00116009"/>
    <w:rsid w:val="001173F1"/>
    <w:rsid w:val="00117DA6"/>
    <w:rsid w:val="00120547"/>
    <w:rsid w:val="001212E2"/>
    <w:rsid w:val="00124925"/>
    <w:rsid w:val="001258BB"/>
    <w:rsid w:val="00127213"/>
    <w:rsid w:val="00127759"/>
    <w:rsid w:val="00130F65"/>
    <w:rsid w:val="00130FA8"/>
    <w:rsid w:val="001321F6"/>
    <w:rsid w:val="00132C86"/>
    <w:rsid w:val="001340C9"/>
    <w:rsid w:val="001349FB"/>
    <w:rsid w:val="00134AC2"/>
    <w:rsid w:val="00134AF9"/>
    <w:rsid w:val="00134F82"/>
    <w:rsid w:val="0013659A"/>
    <w:rsid w:val="00136B6F"/>
    <w:rsid w:val="00137D1B"/>
    <w:rsid w:val="0014185A"/>
    <w:rsid w:val="001426CA"/>
    <w:rsid w:val="0014293F"/>
    <w:rsid w:val="001446CA"/>
    <w:rsid w:val="00144C22"/>
    <w:rsid w:val="00144D31"/>
    <w:rsid w:val="00146DE3"/>
    <w:rsid w:val="00146EC7"/>
    <w:rsid w:val="00147154"/>
    <w:rsid w:val="00147BF4"/>
    <w:rsid w:val="001510CA"/>
    <w:rsid w:val="001516B9"/>
    <w:rsid w:val="00151D8A"/>
    <w:rsid w:val="00152912"/>
    <w:rsid w:val="00153066"/>
    <w:rsid w:val="001535B0"/>
    <w:rsid w:val="001536C3"/>
    <w:rsid w:val="00154646"/>
    <w:rsid w:val="00154713"/>
    <w:rsid w:val="00154C3B"/>
    <w:rsid w:val="001555B1"/>
    <w:rsid w:val="00155E29"/>
    <w:rsid w:val="001613C2"/>
    <w:rsid w:val="00162ADF"/>
    <w:rsid w:val="0016337B"/>
    <w:rsid w:val="00164401"/>
    <w:rsid w:val="0016480C"/>
    <w:rsid w:val="001656FE"/>
    <w:rsid w:val="001657F3"/>
    <w:rsid w:val="0016594A"/>
    <w:rsid w:val="001668BE"/>
    <w:rsid w:val="00166A57"/>
    <w:rsid w:val="0016758D"/>
    <w:rsid w:val="00170B39"/>
    <w:rsid w:val="001711B9"/>
    <w:rsid w:val="0017122F"/>
    <w:rsid w:val="001722A3"/>
    <w:rsid w:val="00172340"/>
    <w:rsid w:val="00173215"/>
    <w:rsid w:val="0017346A"/>
    <w:rsid w:val="00173FC9"/>
    <w:rsid w:val="00174406"/>
    <w:rsid w:val="0017581D"/>
    <w:rsid w:val="0017681A"/>
    <w:rsid w:val="00176FB8"/>
    <w:rsid w:val="00177CCF"/>
    <w:rsid w:val="00177D2F"/>
    <w:rsid w:val="00181B49"/>
    <w:rsid w:val="00182168"/>
    <w:rsid w:val="00182640"/>
    <w:rsid w:val="001827D4"/>
    <w:rsid w:val="001828C2"/>
    <w:rsid w:val="00186A6D"/>
    <w:rsid w:val="00186DF4"/>
    <w:rsid w:val="00186FE8"/>
    <w:rsid w:val="00190D0C"/>
    <w:rsid w:val="001917FE"/>
    <w:rsid w:val="001919BC"/>
    <w:rsid w:val="00191C99"/>
    <w:rsid w:val="001920B4"/>
    <w:rsid w:val="001935DE"/>
    <w:rsid w:val="001938FD"/>
    <w:rsid w:val="00193E2E"/>
    <w:rsid w:val="00193F3F"/>
    <w:rsid w:val="00194D8E"/>
    <w:rsid w:val="00194F60"/>
    <w:rsid w:val="0019567E"/>
    <w:rsid w:val="00195C2B"/>
    <w:rsid w:val="001961D9"/>
    <w:rsid w:val="00196281"/>
    <w:rsid w:val="0019677B"/>
    <w:rsid w:val="00197BF6"/>
    <w:rsid w:val="001A170B"/>
    <w:rsid w:val="001A24B0"/>
    <w:rsid w:val="001A3BE2"/>
    <w:rsid w:val="001A466F"/>
    <w:rsid w:val="001A4EB3"/>
    <w:rsid w:val="001A574A"/>
    <w:rsid w:val="001A7B5F"/>
    <w:rsid w:val="001B33CC"/>
    <w:rsid w:val="001B3799"/>
    <w:rsid w:val="001B503E"/>
    <w:rsid w:val="001B60BF"/>
    <w:rsid w:val="001B799C"/>
    <w:rsid w:val="001B7A30"/>
    <w:rsid w:val="001B7D49"/>
    <w:rsid w:val="001C0639"/>
    <w:rsid w:val="001C067C"/>
    <w:rsid w:val="001C1745"/>
    <w:rsid w:val="001C185D"/>
    <w:rsid w:val="001C1930"/>
    <w:rsid w:val="001C30D3"/>
    <w:rsid w:val="001C4ABF"/>
    <w:rsid w:val="001C4DB5"/>
    <w:rsid w:val="001C5B91"/>
    <w:rsid w:val="001C67DA"/>
    <w:rsid w:val="001C7AA0"/>
    <w:rsid w:val="001D00F7"/>
    <w:rsid w:val="001D14F7"/>
    <w:rsid w:val="001D26B9"/>
    <w:rsid w:val="001D2FA5"/>
    <w:rsid w:val="001D3612"/>
    <w:rsid w:val="001D682C"/>
    <w:rsid w:val="001E03B1"/>
    <w:rsid w:val="001E2110"/>
    <w:rsid w:val="001E2E4F"/>
    <w:rsid w:val="001E372F"/>
    <w:rsid w:val="001E4924"/>
    <w:rsid w:val="001E54FC"/>
    <w:rsid w:val="001E6636"/>
    <w:rsid w:val="001E68CF"/>
    <w:rsid w:val="001E6B69"/>
    <w:rsid w:val="001E74F3"/>
    <w:rsid w:val="001E7752"/>
    <w:rsid w:val="001F04C9"/>
    <w:rsid w:val="001F0AA2"/>
    <w:rsid w:val="001F101E"/>
    <w:rsid w:val="001F1748"/>
    <w:rsid w:val="001F2EF2"/>
    <w:rsid w:val="001F59CD"/>
    <w:rsid w:val="001F6599"/>
    <w:rsid w:val="001F77DC"/>
    <w:rsid w:val="002005E2"/>
    <w:rsid w:val="00200E17"/>
    <w:rsid w:val="0020128F"/>
    <w:rsid w:val="0020555B"/>
    <w:rsid w:val="00205DE4"/>
    <w:rsid w:val="002071F6"/>
    <w:rsid w:val="002071FF"/>
    <w:rsid w:val="00207EBF"/>
    <w:rsid w:val="00207FF1"/>
    <w:rsid w:val="00211B8B"/>
    <w:rsid w:val="002121DE"/>
    <w:rsid w:val="002122D2"/>
    <w:rsid w:val="0021404C"/>
    <w:rsid w:val="0021513D"/>
    <w:rsid w:val="00215172"/>
    <w:rsid w:val="002152FA"/>
    <w:rsid w:val="00215B3E"/>
    <w:rsid w:val="00215E64"/>
    <w:rsid w:val="00216034"/>
    <w:rsid w:val="00216A65"/>
    <w:rsid w:val="00217E02"/>
    <w:rsid w:val="00217E5E"/>
    <w:rsid w:val="00220292"/>
    <w:rsid w:val="00221B5A"/>
    <w:rsid w:val="002233C3"/>
    <w:rsid w:val="00223A62"/>
    <w:rsid w:val="00223E1F"/>
    <w:rsid w:val="002249DB"/>
    <w:rsid w:val="00224DCF"/>
    <w:rsid w:val="00225056"/>
    <w:rsid w:val="00225471"/>
    <w:rsid w:val="002261A6"/>
    <w:rsid w:val="00226DDB"/>
    <w:rsid w:val="00226EAA"/>
    <w:rsid w:val="00227DEE"/>
    <w:rsid w:val="002327FC"/>
    <w:rsid w:val="00233403"/>
    <w:rsid w:val="00233A0A"/>
    <w:rsid w:val="00233A33"/>
    <w:rsid w:val="00234628"/>
    <w:rsid w:val="00234CBD"/>
    <w:rsid w:val="0023612C"/>
    <w:rsid w:val="00236931"/>
    <w:rsid w:val="0024092B"/>
    <w:rsid w:val="0024129E"/>
    <w:rsid w:val="00241AA1"/>
    <w:rsid w:val="00241B4F"/>
    <w:rsid w:val="002454A4"/>
    <w:rsid w:val="00246FF1"/>
    <w:rsid w:val="0024734E"/>
    <w:rsid w:val="002507E3"/>
    <w:rsid w:val="00251245"/>
    <w:rsid w:val="00251AC7"/>
    <w:rsid w:val="0025377E"/>
    <w:rsid w:val="00253FF0"/>
    <w:rsid w:val="00254702"/>
    <w:rsid w:val="00254ACB"/>
    <w:rsid w:val="00254EB1"/>
    <w:rsid w:val="0025501B"/>
    <w:rsid w:val="0025509C"/>
    <w:rsid w:val="00261382"/>
    <w:rsid w:val="00261FDF"/>
    <w:rsid w:val="00264F78"/>
    <w:rsid w:val="00265B9C"/>
    <w:rsid w:val="00270DDA"/>
    <w:rsid w:val="00271135"/>
    <w:rsid w:val="002713F2"/>
    <w:rsid w:val="00271B2A"/>
    <w:rsid w:val="00272013"/>
    <w:rsid w:val="0027318D"/>
    <w:rsid w:val="00273931"/>
    <w:rsid w:val="00274FB1"/>
    <w:rsid w:val="0027568B"/>
    <w:rsid w:val="00275D22"/>
    <w:rsid w:val="00275E09"/>
    <w:rsid w:val="00276BA1"/>
    <w:rsid w:val="00277702"/>
    <w:rsid w:val="002778F6"/>
    <w:rsid w:val="00277B32"/>
    <w:rsid w:val="00280106"/>
    <w:rsid w:val="00280129"/>
    <w:rsid w:val="00280F2D"/>
    <w:rsid w:val="00281809"/>
    <w:rsid w:val="00281AB6"/>
    <w:rsid w:val="00281CDF"/>
    <w:rsid w:val="002827FE"/>
    <w:rsid w:val="00282A6B"/>
    <w:rsid w:val="00283696"/>
    <w:rsid w:val="00285979"/>
    <w:rsid w:val="00285D15"/>
    <w:rsid w:val="00286477"/>
    <w:rsid w:val="0028699D"/>
    <w:rsid w:val="00286B60"/>
    <w:rsid w:val="002872AD"/>
    <w:rsid w:val="002874BE"/>
    <w:rsid w:val="002876A7"/>
    <w:rsid w:val="00290262"/>
    <w:rsid w:val="00290786"/>
    <w:rsid w:val="00291B33"/>
    <w:rsid w:val="00291E2C"/>
    <w:rsid w:val="0029281D"/>
    <w:rsid w:val="00292F02"/>
    <w:rsid w:val="0029334F"/>
    <w:rsid w:val="00293E01"/>
    <w:rsid w:val="0029478F"/>
    <w:rsid w:val="0029517E"/>
    <w:rsid w:val="002968DD"/>
    <w:rsid w:val="00297C15"/>
    <w:rsid w:val="002A0C81"/>
    <w:rsid w:val="002A21AE"/>
    <w:rsid w:val="002A42A5"/>
    <w:rsid w:val="002A47B7"/>
    <w:rsid w:val="002A53AC"/>
    <w:rsid w:val="002A7C66"/>
    <w:rsid w:val="002B0E2D"/>
    <w:rsid w:val="002B1319"/>
    <w:rsid w:val="002B1962"/>
    <w:rsid w:val="002B1FC9"/>
    <w:rsid w:val="002B1FE7"/>
    <w:rsid w:val="002B228B"/>
    <w:rsid w:val="002B25D2"/>
    <w:rsid w:val="002B3A58"/>
    <w:rsid w:val="002B43DB"/>
    <w:rsid w:val="002B56D4"/>
    <w:rsid w:val="002B6AD9"/>
    <w:rsid w:val="002B7394"/>
    <w:rsid w:val="002B792C"/>
    <w:rsid w:val="002C00D5"/>
    <w:rsid w:val="002C112B"/>
    <w:rsid w:val="002C1211"/>
    <w:rsid w:val="002C1261"/>
    <w:rsid w:val="002C2938"/>
    <w:rsid w:val="002C3960"/>
    <w:rsid w:val="002C3C01"/>
    <w:rsid w:val="002C4AC0"/>
    <w:rsid w:val="002C4BAB"/>
    <w:rsid w:val="002C67B0"/>
    <w:rsid w:val="002C6E3D"/>
    <w:rsid w:val="002C7A80"/>
    <w:rsid w:val="002D02A7"/>
    <w:rsid w:val="002D02FA"/>
    <w:rsid w:val="002D2BF2"/>
    <w:rsid w:val="002D2CAE"/>
    <w:rsid w:val="002D313A"/>
    <w:rsid w:val="002D31FA"/>
    <w:rsid w:val="002D3490"/>
    <w:rsid w:val="002D3503"/>
    <w:rsid w:val="002D4CD5"/>
    <w:rsid w:val="002D5145"/>
    <w:rsid w:val="002D6406"/>
    <w:rsid w:val="002D6BAE"/>
    <w:rsid w:val="002D728B"/>
    <w:rsid w:val="002E0E15"/>
    <w:rsid w:val="002E2BF9"/>
    <w:rsid w:val="002E36B3"/>
    <w:rsid w:val="002F004B"/>
    <w:rsid w:val="002F3145"/>
    <w:rsid w:val="002F329C"/>
    <w:rsid w:val="002F3900"/>
    <w:rsid w:val="002F3F4B"/>
    <w:rsid w:val="002F46B4"/>
    <w:rsid w:val="002F592C"/>
    <w:rsid w:val="002F6F4F"/>
    <w:rsid w:val="002F7DB8"/>
    <w:rsid w:val="003003BD"/>
    <w:rsid w:val="00300CC5"/>
    <w:rsid w:val="0030117E"/>
    <w:rsid w:val="0030153C"/>
    <w:rsid w:val="00301C3D"/>
    <w:rsid w:val="00301EF5"/>
    <w:rsid w:val="0030205D"/>
    <w:rsid w:val="00302539"/>
    <w:rsid w:val="00303237"/>
    <w:rsid w:val="003032C6"/>
    <w:rsid w:val="00303615"/>
    <w:rsid w:val="00305777"/>
    <w:rsid w:val="003067B1"/>
    <w:rsid w:val="00306812"/>
    <w:rsid w:val="003102FE"/>
    <w:rsid w:val="00310AB7"/>
    <w:rsid w:val="00313E6E"/>
    <w:rsid w:val="00314D99"/>
    <w:rsid w:val="00314E7F"/>
    <w:rsid w:val="0031633F"/>
    <w:rsid w:val="003179A9"/>
    <w:rsid w:val="00321CD8"/>
    <w:rsid w:val="00323E4E"/>
    <w:rsid w:val="00323F41"/>
    <w:rsid w:val="00325261"/>
    <w:rsid w:val="00325B13"/>
    <w:rsid w:val="0032644E"/>
    <w:rsid w:val="0032666D"/>
    <w:rsid w:val="00327A14"/>
    <w:rsid w:val="0033065A"/>
    <w:rsid w:val="00331AF9"/>
    <w:rsid w:val="00331CB7"/>
    <w:rsid w:val="00331EC9"/>
    <w:rsid w:val="0033243A"/>
    <w:rsid w:val="00332474"/>
    <w:rsid w:val="00332A06"/>
    <w:rsid w:val="0033397E"/>
    <w:rsid w:val="00333BB8"/>
    <w:rsid w:val="00333D82"/>
    <w:rsid w:val="00334F09"/>
    <w:rsid w:val="00336494"/>
    <w:rsid w:val="0033690A"/>
    <w:rsid w:val="00337021"/>
    <w:rsid w:val="00341DBA"/>
    <w:rsid w:val="00342608"/>
    <w:rsid w:val="003426AA"/>
    <w:rsid w:val="00342D36"/>
    <w:rsid w:val="00342D7A"/>
    <w:rsid w:val="00342D8D"/>
    <w:rsid w:val="00342DF2"/>
    <w:rsid w:val="00343BBC"/>
    <w:rsid w:val="003444FF"/>
    <w:rsid w:val="0034475F"/>
    <w:rsid w:val="0034494E"/>
    <w:rsid w:val="003459AD"/>
    <w:rsid w:val="00345B11"/>
    <w:rsid w:val="003463ED"/>
    <w:rsid w:val="00347736"/>
    <w:rsid w:val="003479D4"/>
    <w:rsid w:val="00351849"/>
    <w:rsid w:val="003524B1"/>
    <w:rsid w:val="0035258D"/>
    <w:rsid w:val="003526B2"/>
    <w:rsid w:val="003528CD"/>
    <w:rsid w:val="00353444"/>
    <w:rsid w:val="003550C3"/>
    <w:rsid w:val="0035561E"/>
    <w:rsid w:val="00357149"/>
    <w:rsid w:val="00360490"/>
    <w:rsid w:val="0036093F"/>
    <w:rsid w:val="00360F68"/>
    <w:rsid w:val="003616B4"/>
    <w:rsid w:val="003625BC"/>
    <w:rsid w:val="00362ADD"/>
    <w:rsid w:val="003644FB"/>
    <w:rsid w:val="0036495F"/>
    <w:rsid w:val="00365E0F"/>
    <w:rsid w:val="00366B75"/>
    <w:rsid w:val="0036771B"/>
    <w:rsid w:val="00370AF0"/>
    <w:rsid w:val="003727C1"/>
    <w:rsid w:val="003738E5"/>
    <w:rsid w:val="00373C78"/>
    <w:rsid w:val="003741EE"/>
    <w:rsid w:val="00375931"/>
    <w:rsid w:val="00375C2E"/>
    <w:rsid w:val="00375D12"/>
    <w:rsid w:val="00376923"/>
    <w:rsid w:val="00376C61"/>
    <w:rsid w:val="00377291"/>
    <w:rsid w:val="00377A6F"/>
    <w:rsid w:val="003803D3"/>
    <w:rsid w:val="00381530"/>
    <w:rsid w:val="00382894"/>
    <w:rsid w:val="0038336D"/>
    <w:rsid w:val="00383D0D"/>
    <w:rsid w:val="003853CD"/>
    <w:rsid w:val="003902FC"/>
    <w:rsid w:val="0039264B"/>
    <w:rsid w:val="00392DC9"/>
    <w:rsid w:val="00392E28"/>
    <w:rsid w:val="0039426F"/>
    <w:rsid w:val="0039506D"/>
    <w:rsid w:val="00396BA9"/>
    <w:rsid w:val="00396FEA"/>
    <w:rsid w:val="003A1D19"/>
    <w:rsid w:val="003A458E"/>
    <w:rsid w:val="003A4965"/>
    <w:rsid w:val="003A4C44"/>
    <w:rsid w:val="003A4E15"/>
    <w:rsid w:val="003A69ED"/>
    <w:rsid w:val="003B0CC1"/>
    <w:rsid w:val="003B0F27"/>
    <w:rsid w:val="003B21C1"/>
    <w:rsid w:val="003B23D7"/>
    <w:rsid w:val="003B3803"/>
    <w:rsid w:val="003B3936"/>
    <w:rsid w:val="003B4817"/>
    <w:rsid w:val="003B58F4"/>
    <w:rsid w:val="003B5C8F"/>
    <w:rsid w:val="003B6831"/>
    <w:rsid w:val="003B6A3F"/>
    <w:rsid w:val="003B6D10"/>
    <w:rsid w:val="003B79DF"/>
    <w:rsid w:val="003C35CE"/>
    <w:rsid w:val="003C39DD"/>
    <w:rsid w:val="003C4149"/>
    <w:rsid w:val="003C53ED"/>
    <w:rsid w:val="003C5C6E"/>
    <w:rsid w:val="003D01FA"/>
    <w:rsid w:val="003D047B"/>
    <w:rsid w:val="003D0F84"/>
    <w:rsid w:val="003D365A"/>
    <w:rsid w:val="003D634B"/>
    <w:rsid w:val="003D679F"/>
    <w:rsid w:val="003D6B83"/>
    <w:rsid w:val="003E0A82"/>
    <w:rsid w:val="003E0B1D"/>
    <w:rsid w:val="003E2027"/>
    <w:rsid w:val="003E245C"/>
    <w:rsid w:val="003E2A76"/>
    <w:rsid w:val="003E2DA4"/>
    <w:rsid w:val="003E300B"/>
    <w:rsid w:val="003E4E47"/>
    <w:rsid w:val="003E59AF"/>
    <w:rsid w:val="003E617D"/>
    <w:rsid w:val="003E649A"/>
    <w:rsid w:val="003E780E"/>
    <w:rsid w:val="003F0415"/>
    <w:rsid w:val="003F08FC"/>
    <w:rsid w:val="003F3C92"/>
    <w:rsid w:val="003F4485"/>
    <w:rsid w:val="003F699C"/>
    <w:rsid w:val="00400625"/>
    <w:rsid w:val="00400E68"/>
    <w:rsid w:val="004011DE"/>
    <w:rsid w:val="00401DC8"/>
    <w:rsid w:val="00402213"/>
    <w:rsid w:val="00402C56"/>
    <w:rsid w:val="00403161"/>
    <w:rsid w:val="00404065"/>
    <w:rsid w:val="0040422E"/>
    <w:rsid w:val="00405212"/>
    <w:rsid w:val="00412D40"/>
    <w:rsid w:val="004132D1"/>
    <w:rsid w:val="00413396"/>
    <w:rsid w:val="00413956"/>
    <w:rsid w:val="00413CEE"/>
    <w:rsid w:val="004140D9"/>
    <w:rsid w:val="00414A05"/>
    <w:rsid w:val="0041583A"/>
    <w:rsid w:val="00415A85"/>
    <w:rsid w:val="00416E60"/>
    <w:rsid w:val="00420479"/>
    <w:rsid w:val="004207C1"/>
    <w:rsid w:val="00420DE8"/>
    <w:rsid w:val="00423DA3"/>
    <w:rsid w:val="00424282"/>
    <w:rsid w:val="00424A7D"/>
    <w:rsid w:val="00424DDB"/>
    <w:rsid w:val="00424FCC"/>
    <w:rsid w:val="00425059"/>
    <w:rsid w:val="00426F5C"/>
    <w:rsid w:val="00427EE0"/>
    <w:rsid w:val="004335BD"/>
    <w:rsid w:val="00433D85"/>
    <w:rsid w:val="00435512"/>
    <w:rsid w:val="004365EB"/>
    <w:rsid w:val="00436720"/>
    <w:rsid w:val="0043703E"/>
    <w:rsid w:val="004418A1"/>
    <w:rsid w:val="00441DA1"/>
    <w:rsid w:val="00443555"/>
    <w:rsid w:val="004435E6"/>
    <w:rsid w:val="00443681"/>
    <w:rsid w:val="004436DC"/>
    <w:rsid w:val="00444AE6"/>
    <w:rsid w:val="00446A0E"/>
    <w:rsid w:val="00446CE9"/>
    <w:rsid w:val="004474EE"/>
    <w:rsid w:val="0044791F"/>
    <w:rsid w:val="00450377"/>
    <w:rsid w:val="00450AA5"/>
    <w:rsid w:val="00450AB3"/>
    <w:rsid w:val="00451774"/>
    <w:rsid w:val="00452142"/>
    <w:rsid w:val="004527F5"/>
    <w:rsid w:val="004533DD"/>
    <w:rsid w:val="00453C26"/>
    <w:rsid w:val="0045450A"/>
    <w:rsid w:val="0045595E"/>
    <w:rsid w:val="004602DB"/>
    <w:rsid w:val="0046180F"/>
    <w:rsid w:val="00464A3D"/>
    <w:rsid w:val="00467853"/>
    <w:rsid w:val="004710DC"/>
    <w:rsid w:val="004713FB"/>
    <w:rsid w:val="00473562"/>
    <w:rsid w:val="00473C1A"/>
    <w:rsid w:val="00474271"/>
    <w:rsid w:val="00474678"/>
    <w:rsid w:val="00474E78"/>
    <w:rsid w:val="00477C68"/>
    <w:rsid w:val="00480421"/>
    <w:rsid w:val="004808CC"/>
    <w:rsid w:val="0048102A"/>
    <w:rsid w:val="00481C99"/>
    <w:rsid w:val="004833B0"/>
    <w:rsid w:val="00483E04"/>
    <w:rsid w:val="0048569C"/>
    <w:rsid w:val="00485B0F"/>
    <w:rsid w:val="00486CB3"/>
    <w:rsid w:val="00486CFC"/>
    <w:rsid w:val="004870CC"/>
    <w:rsid w:val="00490BA7"/>
    <w:rsid w:val="00492056"/>
    <w:rsid w:val="0049205D"/>
    <w:rsid w:val="0049340B"/>
    <w:rsid w:val="004935BD"/>
    <w:rsid w:val="00493B97"/>
    <w:rsid w:val="00493C98"/>
    <w:rsid w:val="00495329"/>
    <w:rsid w:val="00496719"/>
    <w:rsid w:val="00496763"/>
    <w:rsid w:val="004969EE"/>
    <w:rsid w:val="00497673"/>
    <w:rsid w:val="004978BB"/>
    <w:rsid w:val="00497CA3"/>
    <w:rsid w:val="00497F0C"/>
    <w:rsid w:val="004A07FA"/>
    <w:rsid w:val="004A1BC7"/>
    <w:rsid w:val="004A338B"/>
    <w:rsid w:val="004A43DA"/>
    <w:rsid w:val="004A461F"/>
    <w:rsid w:val="004A4AB5"/>
    <w:rsid w:val="004B1D4E"/>
    <w:rsid w:val="004B1F72"/>
    <w:rsid w:val="004B20C7"/>
    <w:rsid w:val="004B2654"/>
    <w:rsid w:val="004B32DC"/>
    <w:rsid w:val="004B3949"/>
    <w:rsid w:val="004B3E8C"/>
    <w:rsid w:val="004B6600"/>
    <w:rsid w:val="004B6779"/>
    <w:rsid w:val="004B71EE"/>
    <w:rsid w:val="004B7424"/>
    <w:rsid w:val="004B74AD"/>
    <w:rsid w:val="004B78F0"/>
    <w:rsid w:val="004C086F"/>
    <w:rsid w:val="004C0A5C"/>
    <w:rsid w:val="004C0C1E"/>
    <w:rsid w:val="004C1619"/>
    <w:rsid w:val="004C1FF5"/>
    <w:rsid w:val="004C318D"/>
    <w:rsid w:val="004C4C01"/>
    <w:rsid w:val="004C5EA5"/>
    <w:rsid w:val="004C70EC"/>
    <w:rsid w:val="004C7495"/>
    <w:rsid w:val="004D0A0E"/>
    <w:rsid w:val="004D234A"/>
    <w:rsid w:val="004D277D"/>
    <w:rsid w:val="004D284B"/>
    <w:rsid w:val="004D2C68"/>
    <w:rsid w:val="004D320E"/>
    <w:rsid w:val="004D5006"/>
    <w:rsid w:val="004D6CD6"/>
    <w:rsid w:val="004D7D42"/>
    <w:rsid w:val="004D7FE4"/>
    <w:rsid w:val="004E0492"/>
    <w:rsid w:val="004E076E"/>
    <w:rsid w:val="004E0C02"/>
    <w:rsid w:val="004E2AB5"/>
    <w:rsid w:val="004E30DC"/>
    <w:rsid w:val="004E34A5"/>
    <w:rsid w:val="004E358F"/>
    <w:rsid w:val="004E368A"/>
    <w:rsid w:val="004E436B"/>
    <w:rsid w:val="004E5EDA"/>
    <w:rsid w:val="004E5FC5"/>
    <w:rsid w:val="004E628F"/>
    <w:rsid w:val="004E6F2B"/>
    <w:rsid w:val="004E71AE"/>
    <w:rsid w:val="004F0137"/>
    <w:rsid w:val="004F0551"/>
    <w:rsid w:val="004F0640"/>
    <w:rsid w:val="004F0AF4"/>
    <w:rsid w:val="004F23EF"/>
    <w:rsid w:val="004F3A56"/>
    <w:rsid w:val="004F488A"/>
    <w:rsid w:val="004F5AEA"/>
    <w:rsid w:val="00500BE3"/>
    <w:rsid w:val="00501FD8"/>
    <w:rsid w:val="00502235"/>
    <w:rsid w:val="005034BD"/>
    <w:rsid w:val="005035E2"/>
    <w:rsid w:val="0050387B"/>
    <w:rsid w:val="005046DF"/>
    <w:rsid w:val="005048A3"/>
    <w:rsid w:val="00505611"/>
    <w:rsid w:val="00505799"/>
    <w:rsid w:val="005058EB"/>
    <w:rsid w:val="00506216"/>
    <w:rsid w:val="00506B86"/>
    <w:rsid w:val="005071E8"/>
    <w:rsid w:val="00507AA9"/>
    <w:rsid w:val="0051127D"/>
    <w:rsid w:val="00513FAC"/>
    <w:rsid w:val="00514E24"/>
    <w:rsid w:val="00515EF3"/>
    <w:rsid w:val="00516216"/>
    <w:rsid w:val="0051635D"/>
    <w:rsid w:val="0051640E"/>
    <w:rsid w:val="0051703E"/>
    <w:rsid w:val="00517A92"/>
    <w:rsid w:val="00522096"/>
    <w:rsid w:val="005220C6"/>
    <w:rsid w:val="005223E7"/>
    <w:rsid w:val="005228B8"/>
    <w:rsid w:val="00522F09"/>
    <w:rsid w:val="005253BF"/>
    <w:rsid w:val="005255BC"/>
    <w:rsid w:val="00527EF2"/>
    <w:rsid w:val="00530B60"/>
    <w:rsid w:val="0053334A"/>
    <w:rsid w:val="005337E8"/>
    <w:rsid w:val="00533C8E"/>
    <w:rsid w:val="00534CBB"/>
    <w:rsid w:val="00535700"/>
    <w:rsid w:val="00540364"/>
    <w:rsid w:val="00540390"/>
    <w:rsid w:val="00541600"/>
    <w:rsid w:val="00541E47"/>
    <w:rsid w:val="00543B47"/>
    <w:rsid w:val="005441CC"/>
    <w:rsid w:val="00544DBC"/>
    <w:rsid w:val="00545F4B"/>
    <w:rsid w:val="005479AB"/>
    <w:rsid w:val="005506CE"/>
    <w:rsid w:val="0055236E"/>
    <w:rsid w:val="005526FA"/>
    <w:rsid w:val="00552DB7"/>
    <w:rsid w:val="00553ABF"/>
    <w:rsid w:val="00554020"/>
    <w:rsid w:val="005553E5"/>
    <w:rsid w:val="00555ABA"/>
    <w:rsid w:val="0055630A"/>
    <w:rsid w:val="005565D4"/>
    <w:rsid w:val="00556994"/>
    <w:rsid w:val="005569D1"/>
    <w:rsid w:val="00557216"/>
    <w:rsid w:val="005607CA"/>
    <w:rsid w:val="00561290"/>
    <w:rsid w:val="00561432"/>
    <w:rsid w:val="0056170E"/>
    <w:rsid w:val="00563EA1"/>
    <w:rsid w:val="00563FC7"/>
    <w:rsid w:val="0056466A"/>
    <w:rsid w:val="0056490B"/>
    <w:rsid w:val="00564A4C"/>
    <w:rsid w:val="00566638"/>
    <w:rsid w:val="005668F2"/>
    <w:rsid w:val="00566BC8"/>
    <w:rsid w:val="00566D67"/>
    <w:rsid w:val="00567685"/>
    <w:rsid w:val="00567A0D"/>
    <w:rsid w:val="00567A72"/>
    <w:rsid w:val="00571096"/>
    <w:rsid w:val="00571A67"/>
    <w:rsid w:val="0057202E"/>
    <w:rsid w:val="00572DD8"/>
    <w:rsid w:val="005741D5"/>
    <w:rsid w:val="005745FE"/>
    <w:rsid w:val="00574FB6"/>
    <w:rsid w:val="005753B3"/>
    <w:rsid w:val="005764B6"/>
    <w:rsid w:val="0057651A"/>
    <w:rsid w:val="005767E1"/>
    <w:rsid w:val="005771C5"/>
    <w:rsid w:val="00577A69"/>
    <w:rsid w:val="00580E46"/>
    <w:rsid w:val="00583222"/>
    <w:rsid w:val="00583DE4"/>
    <w:rsid w:val="005845EB"/>
    <w:rsid w:val="005851CE"/>
    <w:rsid w:val="005852D7"/>
    <w:rsid w:val="00585CE9"/>
    <w:rsid w:val="00587057"/>
    <w:rsid w:val="005879FD"/>
    <w:rsid w:val="00587C4F"/>
    <w:rsid w:val="00590493"/>
    <w:rsid w:val="00590A20"/>
    <w:rsid w:val="00591F83"/>
    <w:rsid w:val="0059256E"/>
    <w:rsid w:val="005942E0"/>
    <w:rsid w:val="005946B9"/>
    <w:rsid w:val="0059487D"/>
    <w:rsid w:val="00595AA9"/>
    <w:rsid w:val="00596E08"/>
    <w:rsid w:val="005A1824"/>
    <w:rsid w:val="005A1A56"/>
    <w:rsid w:val="005A241E"/>
    <w:rsid w:val="005A3718"/>
    <w:rsid w:val="005A4B61"/>
    <w:rsid w:val="005A53E0"/>
    <w:rsid w:val="005A59C8"/>
    <w:rsid w:val="005A683D"/>
    <w:rsid w:val="005B1133"/>
    <w:rsid w:val="005B2215"/>
    <w:rsid w:val="005B27BD"/>
    <w:rsid w:val="005B2A08"/>
    <w:rsid w:val="005B2C13"/>
    <w:rsid w:val="005B2CA5"/>
    <w:rsid w:val="005B4ACD"/>
    <w:rsid w:val="005B53DB"/>
    <w:rsid w:val="005B7AC4"/>
    <w:rsid w:val="005C0E6B"/>
    <w:rsid w:val="005C0F11"/>
    <w:rsid w:val="005C1268"/>
    <w:rsid w:val="005C1546"/>
    <w:rsid w:val="005C2176"/>
    <w:rsid w:val="005C221A"/>
    <w:rsid w:val="005C2257"/>
    <w:rsid w:val="005C3952"/>
    <w:rsid w:val="005C44F1"/>
    <w:rsid w:val="005C5728"/>
    <w:rsid w:val="005C57DB"/>
    <w:rsid w:val="005C6F96"/>
    <w:rsid w:val="005C7EE5"/>
    <w:rsid w:val="005D0442"/>
    <w:rsid w:val="005D0750"/>
    <w:rsid w:val="005D11B0"/>
    <w:rsid w:val="005D27E5"/>
    <w:rsid w:val="005D32C5"/>
    <w:rsid w:val="005D5098"/>
    <w:rsid w:val="005D57C5"/>
    <w:rsid w:val="005D6DA1"/>
    <w:rsid w:val="005E0309"/>
    <w:rsid w:val="005E0FA1"/>
    <w:rsid w:val="005E29AC"/>
    <w:rsid w:val="005E2EF0"/>
    <w:rsid w:val="005E384E"/>
    <w:rsid w:val="005E40EB"/>
    <w:rsid w:val="005E4507"/>
    <w:rsid w:val="005E6A6B"/>
    <w:rsid w:val="005E6BA2"/>
    <w:rsid w:val="005F0BF9"/>
    <w:rsid w:val="005F14E3"/>
    <w:rsid w:val="005F2B4D"/>
    <w:rsid w:val="005F3AEF"/>
    <w:rsid w:val="005F52B5"/>
    <w:rsid w:val="005F5978"/>
    <w:rsid w:val="005F6973"/>
    <w:rsid w:val="005F7A55"/>
    <w:rsid w:val="00600005"/>
    <w:rsid w:val="006010CC"/>
    <w:rsid w:val="006020EF"/>
    <w:rsid w:val="00603EC7"/>
    <w:rsid w:val="00604369"/>
    <w:rsid w:val="006047E2"/>
    <w:rsid w:val="006062FA"/>
    <w:rsid w:val="00607F76"/>
    <w:rsid w:val="0061022B"/>
    <w:rsid w:val="00610A63"/>
    <w:rsid w:val="00610FF8"/>
    <w:rsid w:val="006114A6"/>
    <w:rsid w:val="00611B4B"/>
    <w:rsid w:val="00613445"/>
    <w:rsid w:val="00616D69"/>
    <w:rsid w:val="00617EDE"/>
    <w:rsid w:val="0062036F"/>
    <w:rsid w:val="00620C33"/>
    <w:rsid w:val="0062109A"/>
    <w:rsid w:val="006211EA"/>
    <w:rsid w:val="00621DC9"/>
    <w:rsid w:val="00622179"/>
    <w:rsid w:val="00622F77"/>
    <w:rsid w:val="00622FDC"/>
    <w:rsid w:val="0062346F"/>
    <w:rsid w:val="00624624"/>
    <w:rsid w:val="00624B10"/>
    <w:rsid w:val="0062521E"/>
    <w:rsid w:val="00625C5D"/>
    <w:rsid w:val="006264D8"/>
    <w:rsid w:val="00627095"/>
    <w:rsid w:val="0063061C"/>
    <w:rsid w:val="00631B37"/>
    <w:rsid w:val="00631F40"/>
    <w:rsid w:val="00632488"/>
    <w:rsid w:val="00632545"/>
    <w:rsid w:val="006325D5"/>
    <w:rsid w:val="00635CC5"/>
    <w:rsid w:val="00637248"/>
    <w:rsid w:val="006405DF"/>
    <w:rsid w:val="0064084D"/>
    <w:rsid w:val="00642453"/>
    <w:rsid w:val="00643F1F"/>
    <w:rsid w:val="00645996"/>
    <w:rsid w:val="006470A8"/>
    <w:rsid w:val="00647811"/>
    <w:rsid w:val="00650BE9"/>
    <w:rsid w:val="00651070"/>
    <w:rsid w:val="00651BA4"/>
    <w:rsid w:val="00652665"/>
    <w:rsid w:val="0065295B"/>
    <w:rsid w:val="00653D0D"/>
    <w:rsid w:val="0065406D"/>
    <w:rsid w:val="0065429A"/>
    <w:rsid w:val="00657B18"/>
    <w:rsid w:val="006631E3"/>
    <w:rsid w:val="00663C49"/>
    <w:rsid w:val="006664D4"/>
    <w:rsid w:val="00666664"/>
    <w:rsid w:val="00666D61"/>
    <w:rsid w:val="006701E2"/>
    <w:rsid w:val="00670338"/>
    <w:rsid w:val="0067076C"/>
    <w:rsid w:val="00670C2C"/>
    <w:rsid w:val="00670DE0"/>
    <w:rsid w:val="006726E0"/>
    <w:rsid w:val="00673126"/>
    <w:rsid w:val="00673256"/>
    <w:rsid w:val="0067383E"/>
    <w:rsid w:val="0067470F"/>
    <w:rsid w:val="00675436"/>
    <w:rsid w:val="00675CA7"/>
    <w:rsid w:val="00676A46"/>
    <w:rsid w:val="00677FB7"/>
    <w:rsid w:val="00680AD3"/>
    <w:rsid w:val="006816FB"/>
    <w:rsid w:val="00681C00"/>
    <w:rsid w:val="00681DFD"/>
    <w:rsid w:val="00682333"/>
    <w:rsid w:val="0068310C"/>
    <w:rsid w:val="006834E4"/>
    <w:rsid w:val="00683A15"/>
    <w:rsid w:val="00684038"/>
    <w:rsid w:val="006842BD"/>
    <w:rsid w:val="006903DA"/>
    <w:rsid w:val="006910C8"/>
    <w:rsid w:val="0069167B"/>
    <w:rsid w:val="00691E5D"/>
    <w:rsid w:val="00692057"/>
    <w:rsid w:val="0069237B"/>
    <w:rsid w:val="0069393D"/>
    <w:rsid w:val="00693C39"/>
    <w:rsid w:val="00695F2A"/>
    <w:rsid w:val="006961C5"/>
    <w:rsid w:val="00696B6E"/>
    <w:rsid w:val="00697560"/>
    <w:rsid w:val="006A0021"/>
    <w:rsid w:val="006A11C9"/>
    <w:rsid w:val="006A2517"/>
    <w:rsid w:val="006A3DC4"/>
    <w:rsid w:val="006A5BA9"/>
    <w:rsid w:val="006A644C"/>
    <w:rsid w:val="006A69E4"/>
    <w:rsid w:val="006A7045"/>
    <w:rsid w:val="006A7D75"/>
    <w:rsid w:val="006B015D"/>
    <w:rsid w:val="006B1034"/>
    <w:rsid w:val="006B53A9"/>
    <w:rsid w:val="006B573D"/>
    <w:rsid w:val="006B675C"/>
    <w:rsid w:val="006B69AD"/>
    <w:rsid w:val="006B74A5"/>
    <w:rsid w:val="006B7567"/>
    <w:rsid w:val="006C0325"/>
    <w:rsid w:val="006C0E28"/>
    <w:rsid w:val="006C1CD5"/>
    <w:rsid w:val="006C2B51"/>
    <w:rsid w:val="006C347F"/>
    <w:rsid w:val="006C34E5"/>
    <w:rsid w:val="006C365B"/>
    <w:rsid w:val="006C42A1"/>
    <w:rsid w:val="006C7996"/>
    <w:rsid w:val="006D449C"/>
    <w:rsid w:val="006D4919"/>
    <w:rsid w:val="006D57CE"/>
    <w:rsid w:val="006D6073"/>
    <w:rsid w:val="006D6266"/>
    <w:rsid w:val="006E055E"/>
    <w:rsid w:val="006E0E6C"/>
    <w:rsid w:val="006E1030"/>
    <w:rsid w:val="006E1A6C"/>
    <w:rsid w:val="006E2021"/>
    <w:rsid w:val="006E5041"/>
    <w:rsid w:val="006E510D"/>
    <w:rsid w:val="006E5FEE"/>
    <w:rsid w:val="006E6687"/>
    <w:rsid w:val="006E7597"/>
    <w:rsid w:val="006E7FDF"/>
    <w:rsid w:val="006F2FDC"/>
    <w:rsid w:val="006F3637"/>
    <w:rsid w:val="006F37D9"/>
    <w:rsid w:val="006F4409"/>
    <w:rsid w:val="006F48F2"/>
    <w:rsid w:val="006F4BEF"/>
    <w:rsid w:val="006F4CCF"/>
    <w:rsid w:val="006F4F97"/>
    <w:rsid w:val="006F5E2A"/>
    <w:rsid w:val="006F6119"/>
    <w:rsid w:val="006F6E18"/>
    <w:rsid w:val="00702352"/>
    <w:rsid w:val="00702959"/>
    <w:rsid w:val="00702D7C"/>
    <w:rsid w:val="00702E93"/>
    <w:rsid w:val="00703BB1"/>
    <w:rsid w:val="0070404B"/>
    <w:rsid w:val="007042D7"/>
    <w:rsid w:val="00704351"/>
    <w:rsid w:val="00704D31"/>
    <w:rsid w:val="00705118"/>
    <w:rsid w:val="0070569C"/>
    <w:rsid w:val="00706660"/>
    <w:rsid w:val="00706725"/>
    <w:rsid w:val="00707599"/>
    <w:rsid w:val="00707BD7"/>
    <w:rsid w:val="00713F7A"/>
    <w:rsid w:val="00714246"/>
    <w:rsid w:val="00714FD2"/>
    <w:rsid w:val="007155D1"/>
    <w:rsid w:val="00716462"/>
    <w:rsid w:val="00717C5D"/>
    <w:rsid w:val="00721EB9"/>
    <w:rsid w:val="0072207E"/>
    <w:rsid w:val="00722224"/>
    <w:rsid w:val="00723A73"/>
    <w:rsid w:val="00723C70"/>
    <w:rsid w:val="007246A2"/>
    <w:rsid w:val="007258EF"/>
    <w:rsid w:val="00725C76"/>
    <w:rsid w:val="007304EE"/>
    <w:rsid w:val="00732965"/>
    <w:rsid w:val="007340C2"/>
    <w:rsid w:val="0073539A"/>
    <w:rsid w:val="00735F6C"/>
    <w:rsid w:val="00736A48"/>
    <w:rsid w:val="00736CFD"/>
    <w:rsid w:val="00736D72"/>
    <w:rsid w:val="00737164"/>
    <w:rsid w:val="00737AFE"/>
    <w:rsid w:val="00737EA5"/>
    <w:rsid w:val="00740537"/>
    <w:rsid w:val="00740A2A"/>
    <w:rsid w:val="00742A9A"/>
    <w:rsid w:val="00744128"/>
    <w:rsid w:val="00745576"/>
    <w:rsid w:val="00745E39"/>
    <w:rsid w:val="00746BCF"/>
    <w:rsid w:val="007478E0"/>
    <w:rsid w:val="00747F2D"/>
    <w:rsid w:val="007502C3"/>
    <w:rsid w:val="00750C9E"/>
    <w:rsid w:val="007512FA"/>
    <w:rsid w:val="007513D9"/>
    <w:rsid w:val="007515B3"/>
    <w:rsid w:val="007521E9"/>
    <w:rsid w:val="0075240D"/>
    <w:rsid w:val="00752CD8"/>
    <w:rsid w:val="00754B6E"/>
    <w:rsid w:val="007554B0"/>
    <w:rsid w:val="007578B1"/>
    <w:rsid w:val="00757906"/>
    <w:rsid w:val="00757CBA"/>
    <w:rsid w:val="00757CE2"/>
    <w:rsid w:val="00757E52"/>
    <w:rsid w:val="007612FB"/>
    <w:rsid w:val="00761CF5"/>
    <w:rsid w:val="0076418A"/>
    <w:rsid w:val="007642CB"/>
    <w:rsid w:val="00765226"/>
    <w:rsid w:val="00765520"/>
    <w:rsid w:val="00766578"/>
    <w:rsid w:val="00766879"/>
    <w:rsid w:val="007671DE"/>
    <w:rsid w:val="00767CC0"/>
    <w:rsid w:val="00770A8B"/>
    <w:rsid w:val="00770F29"/>
    <w:rsid w:val="007713DD"/>
    <w:rsid w:val="0077386A"/>
    <w:rsid w:val="00773A6C"/>
    <w:rsid w:val="007742FE"/>
    <w:rsid w:val="00774DFB"/>
    <w:rsid w:val="00775093"/>
    <w:rsid w:val="00775896"/>
    <w:rsid w:val="0077660A"/>
    <w:rsid w:val="00780BC3"/>
    <w:rsid w:val="00780EEC"/>
    <w:rsid w:val="007820C9"/>
    <w:rsid w:val="00782244"/>
    <w:rsid w:val="00782938"/>
    <w:rsid w:val="00783ADF"/>
    <w:rsid w:val="00783E9A"/>
    <w:rsid w:val="007848A7"/>
    <w:rsid w:val="0078549F"/>
    <w:rsid w:val="00785A35"/>
    <w:rsid w:val="0078636B"/>
    <w:rsid w:val="00787652"/>
    <w:rsid w:val="00790BEF"/>
    <w:rsid w:val="00791919"/>
    <w:rsid w:val="00791BFC"/>
    <w:rsid w:val="00792077"/>
    <w:rsid w:val="00792A88"/>
    <w:rsid w:val="00792DF8"/>
    <w:rsid w:val="0079312B"/>
    <w:rsid w:val="0079338A"/>
    <w:rsid w:val="0079416A"/>
    <w:rsid w:val="00794C2B"/>
    <w:rsid w:val="0079523B"/>
    <w:rsid w:val="00795852"/>
    <w:rsid w:val="00797132"/>
    <w:rsid w:val="007972F3"/>
    <w:rsid w:val="00797605"/>
    <w:rsid w:val="00797659"/>
    <w:rsid w:val="00797950"/>
    <w:rsid w:val="007A0004"/>
    <w:rsid w:val="007A0294"/>
    <w:rsid w:val="007A09D0"/>
    <w:rsid w:val="007A1269"/>
    <w:rsid w:val="007A16B1"/>
    <w:rsid w:val="007A1947"/>
    <w:rsid w:val="007A251E"/>
    <w:rsid w:val="007A268A"/>
    <w:rsid w:val="007A2F71"/>
    <w:rsid w:val="007A329B"/>
    <w:rsid w:val="007A6388"/>
    <w:rsid w:val="007A6F89"/>
    <w:rsid w:val="007A77BB"/>
    <w:rsid w:val="007A7B91"/>
    <w:rsid w:val="007A7D30"/>
    <w:rsid w:val="007B0534"/>
    <w:rsid w:val="007B0906"/>
    <w:rsid w:val="007B15F4"/>
    <w:rsid w:val="007B1679"/>
    <w:rsid w:val="007B1A98"/>
    <w:rsid w:val="007B1AE2"/>
    <w:rsid w:val="007B516D"/>
    <w:rsid w:val="007B610E"/>
    <w:rsid w:val="007B6414"/>
    <w:rsid w:val="007B7D81"/>
    <w:rsid w:val="007C021A"/>
    <w:rsid w:val="007C07F2"/>
    <w:rsid w:val="007C2500"/>
    <w:rsid w:val="007C4D8A"/>
    <w:rsid w:val="007C51CD"/>
    <w:rsid w:val="007D025A"/>
    <w:rsid w:val="007D0551"/>
    <w:rsid w:val="007D0F6C"/>
    <w:rsid w:val="007D2B50"/>
    <w:rsid w:val="007D3F25"/>
    <w:rsid w:val="007D6535"/>
    <w:rsid w:val="007D706B"/>
    <w:rsid w:val="007D7B85"/>
    <w:rsid w:val="007E09AC"/>
    <w:rsid w:val="007E24ED"/>
    <w:rsid w:val="007E436B"/>
    <w:rsid w:val="007E4AFE"/>
    <w:rsid w:val="007E4C55"/>
    <w:rsid w:val="007E6EF2"/>
    <w:rsid w:val="007F0038"/>
    <w:rsid w:val="007F043C"/>
    <w:rsid w:val="007F090E"/>
    <w:rsid w:val="007F1E4B"/>
    <w:rsid w:val="007F1E6E"/>
    <w:rsid w:val="007F2112"/>
    <w:rsid w:val="007F225F"/>
    <w:rsid w:val="007F3152"/>
    <w:rsid w:val="007F38A4"/>
    <w:rsid w:val="007F3B91"/>
    <w:rsid w:val="007F3E20"/>
    <w:rsid w:val="007F3FBC"/>
    <w:rsid w:val="007F6CA9"/>
    <w:rsid w:val="007F6DF6"/>
    <w:rsid w:val="007F6E70"/>
    <w:rsid w:val="007F6EB7"/>
    <w:rsid w:val="007F6EFC"/>
    <w:rsid w:val="007F772F"/>
    <w:rsid w:val="00801442"/>
    <w:rsid w:val="00801E7C"/>
    <w:rsid w:val="008026AC"/>
    <w:rsid w:val="008040A5"/>
    <w:rsid w:val="00804601"/>
    <w:rsid w:val="00804C27"/>
    <w:rsid w:val="00804F2C"/>
    <w:rsid w:val="00805FAF"/>
    <w:rsid w:val="008060A0"/>
    <w:rsid w:val="00806C71"/>
    <w:rsid w:val="00806DEB"/>
    <w:rsid w:val="00811B65"/>
    <w:rsid w:val="00813825"/>
    <w:rsid w:val="008143E1"/>
    <w:rsid w:val="00814AC3"/>
    <w:rsid w:val="00814BCA"/>
    <w:rsid w:val="008161CC"/>
    <w:rsid w:val="008162AF"/>
    <w:rsid w:val="00816643"/>
    <w:rsid w:val="00817104"/>
    <w:rsid w:val="00817F49"/>
    <w:rsid w:val="00821B58"/>
    <w:rsid w:val="0082256B"/>
    <w:rsid w:val="0082344F"/>
    <w:rsid w:val="00823F60"/>
    <w:rsid w:val="00824204"/>
    <w:rsid w:val="00824427"/>
    <w:rsid w:val="00825B5A"/>
    <w:rsid w:val="0082679B"/>
    <w:rsid w:val="00827A4B"/>
    <w:rsid w:val="00830436"/>
    <w:rsid w:val="008307B9"/>
    <w:rsid w:val="00830EFB"/>
    <w:rsid w:val="008313D5"/>
    <w:rsid w:val="0083163F"/>
    <w:rsid w:val="00831E32"/>
    <w:rsid w:val="008320A6"/>
    <w:rsid w:val="00832277"/>
    <w:rsid w:val="00833EA4"/>
    <w:rsid w:val="00833FBE"/>
    <w:rsid w:val="00834E9F"/>
    <w:rsid w:val="008356F7"/>
    <w:rsid w:val="00836765"/>
    <w:rsid w:val="00836A7E"/>
    <w:rsid w:val="008378DD"/>
    <w:rsid w:val="00837CFF"/>
    <w:rsid w:val="008408A3"/>
    <w:rsid w:val="00841C4C"/>
    <w:rsid w:val="00842B54"/>
    <w:rsid w:val="00842E9B"/>
    <w:rsid w:val="00843002"/>
    <w:rsid w:val="00843B5F"/>
    <w:rsid w:val="00844A7E"/>
    <w:rsid w:val="00845ACD"/>
    <w:rsid w:val="008460EF"/>
    <w:rsid w:val="00846286"/>
    <w:rsid w:val="0084653C"/>
    <w:rsid w:val="008466EA"/>
    <w:rsid w:val="00846D9A"/>
    <w:rsid w:val="0085011D"/>
    <w:rsid w:val="008503F5"/>
    <w:rsid w:val="00850743"/>
    <w:rsid w:val="008519C5"/>
    <w:rsid w:val="00851FCD"/>
    <w:rsid w:val="00852AA7"/>
    <w:rsid w:val="00854A1A"/>
    <w:rsid w:val="0085555A"/>
    <w:rsid w:val="00861F86"/>
    <w:rsid w:val="00862888"/>
    <w:rsid w:val="0086326B"/>
    <w:rsid w:val="00863B8C"/>
    <w:rsid w:val="00865B30"/>
    <w:rsid w:val="00866C2B"/>
    <w:rsid w:val="00866D8B"/>
    <w:rsid w:val="00867317"/>
    <w:rsid w:val="0086745C"/>
    <w:rsid w:val="00867553"/>
    <w:rsid w:val="00867675"/>
    <w:rsid w:val="00867A97"/>
    <w:rsid w:val="00867CA8"/>
    <w:rsid w:val="00870785"/>
    <w:rsid w:val="00871524"/>
    <w:rsid w:val="00872401"/>
    <w:rsid w:val="00872592"/>
    <w:rsid w:val="008737B1"/>
    <w:rsid w:val="00875042"/>
    <w:rsid w:val="00875109"/>
    <w:rsid w:val="008751A9"/>
    <w:rsid w:val="00875323"/>
    <w:rsid w:val="008755A7"/>
    <w:rsid w:val="008756F8"/>
    <w:rsid w:val="008769E9"/>
    <w:rsid w:val="00876B4B"/>
    <w:rsid w:val="008772DD"/>
    <w:rsid w:val="00880C66"/>
    <w:rsid w:val="00882021"/>
    <w:rsid w:val="00883242"/>
    <w:rsid w:val="0088329E"/>
    <w:rsid w:val="008848AA"/>
    <w:rsid w:val="00885439"/>
    <w:rsid w:val="00885573"/>
    <w:rsid w:val="008871CC"/>
    <w:rsid w:val="00887A9E"/>
    <w:rsid w:val="00887B6D"/>
    <w:rsid w:val="008916ED"/>
    <w:rsid w:val="00891F1B"/>
    <w:rsid w:val="008940D7"/>
    <w:rsid w:val="008944AD"/>
    <w:rsid w:val="00894A5C"/>
    <w:rsid w:val="008964B9"/>
    <w:rsid w:val="008A0AAC"/>
    <w:rsid w:val="008A190E"/>
    <w:rsid w:val="008A19A2"/>
    <w:rsid w:val="008A1C18"/>
    <w:rsid w:val="008A2F69"/>
    <w:rsid w:val="008A3C87"/>
    <w:rsid w:val="008A4175"/>
    <w:rsid w:val="008A4B98"/>
    <w:rsid w:val="008A626A"/>
    <w:rsid w:val="008A6459"/>
    <w:rsid w:val="008A6D3E"/>
    <w:rsid w:val="008A72C9"/>
    <w:rsid w:val="008A78A8"/>
    <w:rsid w:val="008B0FA8"/>
    <w:rsid w:val="008B1B72"/>
    <w:rsid w:val="008B2E0E"/>
    <w:rsid w:val="008B35B7"/>
    <w:rsid w:val="008B3A4F"/>
    <w:rsid w:val="008B5293"/>
    <w:rsid w:val="008B5414"/>
    <w:rsid w:val="008B6096"/>
    <w:rsid w:val="008B62C8"/>
    <w:rsid w:val="008B645C"/>
    <w:rsid w:val="008B6F49"/>
    <w:rsid w:val="008B76E8"/>
    <w:rsid w:val="008B7714"/>
    <w:rsid w:val="008C046A"/>
    <w:rsid w:val="008C063C"/>
    <w:rsid w:val="008C06B9"/>
    <w:rsid w:val="008C0821"/>
    <w:rsid w:val="008C21DA"/>
    <w:rsid w:val="008C38B8"/>
    <w:rsid w:val="008C3AFC"/>
    <w:rsid w:val="008C47BB"/>
    <w:rsid w:val="008C4959"/>
    <w:rsid w:val="008C4C42"/>
    <w:rsid w:val="008C4F08"/>
    <w:rsid w:val="008C5A14"/>
    <w:rsid w:val="008C7013"/>
    <w:rsid w:val="008C7401"/>
    <w:rsid w:val="008D00DC"/>
    <w:rsid w:val="008D0979"/>
    <w:rsid w:val="008D1455"/>
    <w:rsid w:val="008D1A3B"/>
    <w:rsid w:val="008D21C1"/>
    <w:rsid w:val="008D22AA"/>
    <w:rsid w:val="008D2663"/>
    <w:rsid w:val="008D2C83"/>
    <w:rsid w:val="008D3764"/>
    <w:rsid w:val="008D3981"/>
    <w:rsid w:val="008D4443"/>
    <w:rsid w:val="008D5664"/>
    <w:rsid w:val="008D5E87"/>
    <w:rsid w:val="008D6C5C"/>
    <w:rsid w:val="008D7AD5"/>
    <w:rsid w:val="008E0487"/>
    <w:rsid w:val="008E05C3"/>
    <w:rsid w:val="008E1748"/>
    <w:rsid w:val="008E29C8"/>
    <w:rsid w:val="008E2C4F"/>
    <w:rsid w:val="008E307B"/>
    <w:rsid w:val="008E3E97"/>
    <w:rsid w:val="008E5E96"/>
    <w:rsid w:val="008E6168"/>
    <w:rsid w:val="008E65FA"/>
    <w:rsid w:val="008E7DBA"/>
    <w:rsid w:val="008F0AD9"/>
    <w:rsid w:val="008F13FD"/>
    <w:rsid w:val="008F2B43"/>
    <w:rsid w:val="008F2B74"/>
    <w:rsid w:val="008F2E9F"/>
    <w:rsid w:val="008F3498"/>
    <w:rsid w:val="008F3878"/>
    <w:rsid w:val="008F5827"/>
    <w:rsid w:val="008F5879"/>
    <w:rsid w:val="008F7149"/>
    <w:rsid w:val="008F766D"/>
    <w:rsid w:val="008F77DF"/>
    <w:rsid w:val="008F7A34"/>
    <w:rsid w:val="008F7BE8"/>
    <w:rsid w:val="009004D9"/>
    <w:rsid w:val="00900693"/>
    <w:rsid w:val="009013FF"/>
    <w:rsid w:val="00905AFB"/>
    <w:rsid w:val="00906DCA"/>
    <w:rsid w:val="00907A53"/>
    <w:rsid w:val="00910067"/>
    <w:rsid w:val="0091036B"/>
    <w:rsid w:val="00910B01"/>
    <w:rsid w:val="00910CE2"/>
    <w:rsid w:val="00911589"/>
    <w:rsid w:val="00912347"/>
    <w:rsid w:val="00912CAB"/>
    <w:rsid w:val="00916140"/>
    <w:rsid w:val="00916FA7"/>
    <w:rsid w:val="0091763D"/>
    <w:rsid w:val="00917FD0"/>
    <w:rsid w:val="009201C2"/>
    <w:rsid w:val="00922001"/>
    <w:rsid w:val="00924256"/>
    <w:rsid w:val="00924420"/>
    <w:rsid w:val="00924C05"/>
    <w:rsid w:val="0092544F"/>
    <w:rsid w:val="00931300"/>
    <w:rsid w:val="00932295"/>
    <w:rsid w:val="009338DB"/>
    <w:rsid w:val="00934041"/>
    <w:rsid w:val="009345B8"/>
    <w:rsid w:val="009348EC"/>
    <w:rsid w:val="00934D6B"/>
    <w:rsid w:val="00936933"/>
    <w:rsid w:val="00937B12"/>
    <w:rsid w:val="00940B39"/>
    <w:rsid w:val="00941271"/>
    <w:rsid w:val="00941922"/>
    <w:rsid w:val="009420D8"/>
    <w:rsid w:val="0094357F"/>
    <w:rsid w:val="0094430D"/>
    <w:rsid w:val="00945D30"/>
    <w:rsid w:val="009470F9"/>
    <w:rsid w:val="009471A9"/>
    <w:rsid w:val="00947B08"/>
    <w:rsid w:val="00951338"/>
    <w:rsid w:val="0095157D"/>
    <w:rsid w:val="00951A9F"/>
    <w:rsid w:val="00951CDE"/>
    <w:rsid w:val="0095324B"/>
    <w:rsid w:val="009547C9"/>
    <w:rsid w:val="00955212"/>
    <w:rsid w:val="00956590"/>
    <w:rsid w:val="00960CC3"/>
    <w:rsid w:val="00961302"/>
    <w:rsid w:val="0096187C"/>
    <w:rsid w:val="00961C27"/>
    <w:rsid w:val="00961FD5"/>
    <w:rsid w:val="00962A4A"/>
    <w:rsid w:val="00962E0D"/>
    <w:rsid w:val="00964581"/>
    <w:rsid w:val="00964F2A"/>
    <w:rsid w:val="00970643"/>
    <w:rsid w:val="0097070A"/>
    <w:rsid w:val="009717C1"/>
    <w:rsid w:val="00972507"/>
    <w:rsid w:val="009727BF"/>
    <w:rsid w:val="009743E2"/>
    <w:rsid w:val="00974625"/>
    <w:rsid w:val="00974DD8"/>
    <w:rsid w:val="009753C9"/>
    <w:rsid w:val="00975CFE"/>
    <w:rsid w:val="00976660"/>
    <w:rsid w:val="00976D47"/>
    <w:rsid w:val="009772B7"/>
    <w:rsid w:val="00977EC0"/>
    <w:rsid w:val="00980623"/>
    <w:rsid w:val="0098283A"/>
    <w:rsid w:val="009832A3"/>
    <w:rsid w:val="00983FFF"/>
    <w:rsid w:val="00985046"/>
    <w:rsid w:val="009853D6"/>
    <w:rsid w:val="00986312"/>
    <w:rsid w:val="0098642E"/>
    <w:rsid w:val="00986D62"/>
    <w:rsid w:val="00987438"/>
    <w:rsid w:val="009878BC"/>
    <w:rsid w:val="009900D2"/>
    <w:rsid w:val="009903E2"/>
    <w:rsid w:val="00991042"/>
    <w:rsid w:val="00991195"/>
    <w:rsid w:val="00991438"/>
    <w:rsid w:val="009914E7"/>
    <w:rsid w:val="00991B68"/>
    <w:rsid w:val="00991FC3"/>
    <w:rsid w:val="00992A7E"/>
    <w:rsid w:val="00992E68"/>
    <w:rsid w:val="0099310A"/>
    <w:rsid w:val="009935A6"/>
    <w:rsid w:val="00993CA3"/>
    <w:rsid w:val="009958E4"/>
    <w:rsid w:val="00995BAB"/>
    <w:rsid w:val="009960D5"/>
    <w:rsid w:val="0099657E"/>
    <w:rsid w:val="009965FD"/>
    <w:rsid w:val="0099761E"/>
    <w:rsid w:val="00997F18"/>
    <w:rsid w:val="009A0756"/>
    <w:rsid w:val="009A1B15"/>
    <w:rsid w:val="009A2BF1"/>
    <w:rsid w:val="009A2D53"/>
    <w:rsid w:val="009A2F84"/>
    <w:rsid w:val="009A530F"/>
    <w:rsid w:val="009A643E"/>
    <w:rsid w:val="009A6858"/>
    <w:rsid w:val="009A718E"/>
    <w:rsid w:val="009B00FB"/>
    <w:rsid w:val="009B10CE"/>
    <w:rsid w:val="009B1685"/>
    <w:rsid w:val="009B5B37"/>
    <w:rsid w:val="009B61F7"/>
    <w:rsid w:val="009B634C"/>
    <w:rsid w:val="009B6F65"/>
    <w:rsid w:val="009B7149"/>
    <w:rsid w:val="009B7A42"/>
    <w:rsid w:val="009C072F"/>
    <w:rsid w:val="009C34E8"/>
    <w:rsid w:val="009C44D0"/>
    <w:rsid w:val="009C4983"/>
    <w:rsid w:val="009C4E4E"/>
    <w:rsid w:val="009C4EF5"/>
    <w:rsid w:val="009C5416"/>
    <w:rsid w:val="009C5B29"/>
    <w:rsid w:val="009C621C"/>
    <w:rsid w:val="009C7EDF"/>
    <w:rsid w:val="009D063C"/>
    <w:rsid w:val="009D1EF5"/>
    <w:rsid w:val="009D29E9"/>
    <w:rsid w:val="009D3DB6"/>
    <w:rsid w:val="009D4FA1"/>
    <w:rsid w:val="009D6762"/>
    <w:rsid w:val="009D76F3"/>
    <w:rsid w:val="009E04E1"/>
    <w:rsid w:val="009E1280"/>
    <w:rsid w:val="009E1F2D"/>
    <w:rsid w:val="009E23AE"/>
    <w:rsid w:val="009E2FBC"/>
    <w:rsid w:val="009E40C0"/>
    <w:rsid w:val="009E40C8"/>
    <w:rsid w:val="009F0708"/>
    <w:rsid w:val="009F073A"/>
    <w:rsid w:val="009F1897"/>
    <w:rsid w:val="009F3A22"/>
    <w:rsid w:val="009F4258"/>
    <w:rsid w:val="009F4C9B"/>
    <w:rsid w:val="009F5202"/>
    <w:rsid w:val="009F55E1"/>
    <w:rsid w:val="009F6BC2"/>
    <w:rsid w:val="009F6F95"/>
    <w:rsid w:val="009F7510"/>
    <w:rsid w:val="009F769B"/>
    <w:rsid w:val="00A01088"/>
    <w:rsid w:val="00A015C3"/>
    <w:rsid w:val="00A015DA"/>
    <w:rsid w:val="00A02174"/>
    <w:rsid w:val="00A034E1"/>
    <w:rsid w:val="00A03A7B"/>
    <w:rsid w:val="00A03AE4"/>
    <w:rsid w:val="00A04350"/>
    <w:rsid w:val="00A05374"/>
    <w:rsid w:val="00A061CE"/>
    <w:rsid w:val="00A06AAD"/>
    <w:rsid w:val="00A1119B"/>
    <w:rsid w:val="00A13FAD"/>
    <w:rsid w:val="00A14511"/>
    <w:rsid w:val="00A1490D"/>
    <w:rsid w:val="00A20612"/>
    <w:rsid w:val="00A207F6"/>
    <w:rsid w:val="00A20B4E"/>
    <w:rsid w:val="00A221AB"/>
    <w:rsid w:val="00A222B6"/>
    <w:rsid w:val="00A234B6"/>
    <w:rsid w:val="00A23F19"/>
    <w:rsid w:val="00A24E4E"/>
    <w:rsid w:val="00A25CC7"/>
    <w:rsid w:val="00A26E4F"/>
    <w:rsid w:val="00A2731B"/>
    <w:rsid w:val="00A27413"/>
    <w:rsid w:val="00A30A2E"/>
    <w:rsid w:val="00A30B9A"/>
    <w:rsid w:val="00A318C1"/>
    <w:rsid w:val="00A31A2D"/>
    <w:rsid w:val="00A31BEC"/>
    <w:rsid w:val="00A3295A"/>
    <w:rsid w:val="00A337A0"/>
    <w:rsid w:val="00A35211"/>
    <w:rsid w:val="00A36958"/>
    <w:rsid w:val="00A36A02"/>
    <w:rsid w:val="00A37C18"/>
    <w:rsid w:val="00A40213"/>
    <w:rsid w:val="00A40BFE"/>
    <w:rsid w:val="00A414D1"/>
    <w:rsid w:val="00A41647"/>
    <w:rsid w:val="00A4201C"/>
    <w:rsid w:val="00A430BD"/>
    <w:rsid w:val="00A448EB"/>
    <w:rsid w:val="00A4641E"/>
    <w:rsid w:val="00A47633"/>
    <w:rsid w:val="00A52359"/>
    <w:rsid w:val="00A53D94"/>
    <w:rsid w:val="00A554C3"/>
    <w:rsid w:val="00A56E6F"/>
    <w:rsid w:val="00A57045"/>
    <w:rsid w:val="00A57BBD"/>
    <w:rsid w:val="00A60EE5"/>
    <w:rsid w:val="00A61393"/>
    <w:rsid w:val="00A62284"/>
    <w:rsid w:val="00A6290B"/>
    <w:rsid w:val="00A62ADD"/>
    <w:rsid w:val="00A62B5B"/>
    <w:rsid w:val="00A62BFF"/>
    <w:rsid w:val="00A62E4E"/>
    <w:rsid w:val="00A6377E"/>
    <w:rsid w:val="00A64AA5"/>
    <w:rsid w:val="00A6517C"/>
    <w:rsid w:val="00A667A5"/>
    <w:rsid w:val="00A6701C"/>
    <w:rsid w:val="00A70405"/>
    <w:rsid w:val="00A71167"/>
    <w:rsid w:val="00A71500"/>
    <w:rsid w:val="00A72448"/>
    <w:rsid w:val="00A72545"/>
    <w:rsid w:val="00A73516"/>
    <w:rsid w:val="00A747CE"/>
    <w:rsid w:val="00A74C1D"/>
    <w:rsid w:val="00A75ADD"/>
    <w:rsid w:val="00A7636B"/>
    <w:rsid w:val="00A77D5B"/>
    <w:rsid w:val="00A80D21"/>
    <w:rsid w:val="00A83F78"/>
    <w:rsid w:val="00A843C0"/>
    <w:rsid w:val="00A84976"/>
    <w:rsid w:val="00A84E23"/>
    <w:rsid w:val="00A856D5"/>
    <w:rsid w:val="00A85844"/>
    <w:rsid w:val="00A86291"/>
    <w:rsid w:val="00A8701C"/>
    <w:rsid w:val="00A87456"/>
    <w:rsid w:val="00A87471"/>
    <w:rsid w:val="00A8770E"/>
    <w:rsid w:val="00A907DE"/>
    <w:rsid w:val="00A90FC5"/>
    <w:rsid w:val="00A91E93"/>
    <w:rsid w:val="00A92E5B"/>
    <w:rsid w:val="00A938C7"/>
    <w:rsid w:val="00A940F0"/>
    <w:rsid w:val="00A95EB0"/>
    <w:rsid w:val="00A961D5"/>
    <w:rsid w:val="00A967FD"/>
    <w:rsid w:val="00A97281"/>
    <w:rsid w:val="00A97DED"/>
    <w:rsid w:val="00AA0280"/>
    <w:rsid w:val="00AA1FE2"/>
    <w:rsid w:val="00AA3692"/>
    <w:rsid w:val="00AA5E24"/>
    <w:rsid w:val="00AA640B"/>
    <w:rsid w:val="00AA78EB"/>
    <w:rsid w:val="00AA7BEB"/>
    <w:rsid w:val="00AB01EE"/>
    <w:rsid w:val="00AB05A1"/>
    <w:rsid w:val="00AB0A4D"/>
    <w:rsid w:val="00AB0CB2"/>
    <w:rsid w:val="00AB2C43"/>
    <w:rsid w:val="00AB3EE5"/>
    <w:rsid w:val="00AB3F5F"/>
    <w:rsid w:val="00AB4A75"/>
    <w:rsid w:val="00AB4B35"/>
    <w:rsid w:val="00AB4F06"/>
    <w:rsid w:val="00AB5A67"/>
    <w:rsid w:val="00AB5A91"/>
    <w:rsid w:val="00AB66A4"/>
    <w:rsid w:val="00AB6717"/>
    <w:rsid w:val="00AC0A59"/>
    <w:rsid w:val="00AC2267"/>
    <w:rsid w:val="00AC48F9"/>
    <w:rsid w:val="00AC4B05"/>
    <w:rsid w:val="00AC613B"/>
    <w:rsid w:val="00AC721F"/>
    <w:rsid w:val="00AC7530"/>
    <w:rsid w:val="00AC78CA"/>
    <w:rsid w:val="00AD03F0"/>
    <w:rsid w:val="00AD0C27"/>
    <w:rsid w:val="00AD13C5"/>
    <w:rsid w:val="00AD1713"/>
    <w:rsid w:val="00AD2BDC"/>
    <w:rsid w:val="00AD3CA9"/>
    <w:rsid w:val="00AD43E2"/>
    <w:rsid w:val="00AD5D5A"/>
    <w:rsid w:val="00AD6088"/>
    <w:rsid w:val="00AD620D"/>
    <w:rsid w:val="00AD7DB6"/>
    <w:rsid w:val="00AE087D"/>
    <w:rsid w:val="00AE1506"/>
    <w:rsid w:val="00AE1EBD"/>
    <w:rsid w:val="00AE2241"/>
    <w:rsid w:val="00AE3353"/>
    <w:rsid w:val="00AE387D"/>
    <w:rsid w:val="00AE4A2C"/>
    <w:rsid w:val="00AE4A93"/>
    <w:rsid w:val="00AE5606"/>
    <w:rsid w:val="00AE6B76"/>
    <w:rsid w:val="00AE6FC8"/>
    <w:rsid w:val="00AF1890"/>
    <w:rsid w:val="00AF1F50"/>
    <w:rsid w:val="00AF1FA0"/>
    <w:rsid w:val="00AF2374"/>
    <w:rsid w:val="00AF2B12"/>
    <w:rsid w:val="00AF317E"/>
    <w:rsid w:val="00AF35FF"/>
    <w:rsid w:val="00AF3D19"/>
    <w:rsid w:val="00AF3E34"/>
    <w:rsid w:val="00AF4BC8"/>
    <w:rsid w:val="00AF50AE"/>
    <w:rsid w:val="00AF5F1C"/>
    <w:rsid w:val="00AF6740"/>
    <w:rsid w:val="00AF6CFD"/>
    <w:rsid w:val="00AF70D3"/>
    <w:rsid w:val="00B00A03"/>
    <w:rsid w:val="00B00DD6"/>
    <w:rsid w:val="00B00F74"/>
    <w:rsid w:val="00B01341"/>
    <w:rsid w:val="00B01463"/>
    <w:rsid w:val="00B017A1"/>
    <w:rsid w:val="00B02CB4"/>
    <w:rsid w:val="00B03960"/>
    <w:rsid w:val="00B03EE4"/>
    <w:rsid w:val="00B05CAC"/>
    <w:rsid w:val="00B071E3"/>
    <w:rsid w:val="00B07CBE"/>
    <w:rsid w:val="00B07F0B"/>
    <w:rsid w:val="00B1046F"/>
    <w:rsid w:val="00B11557"/>
    <w:rsid w:val="00B123DD"/>
    <w:rsid w:val="00B127D9"/>
    <w:rsid w:val="00B12CFD"/>
    <w:rsid w:val="00B13773"/>
    <w:rsid w:val="00B1452D"/>
    <w:rsid w:val="00B1499F"/>
    <w:rsid w:val="00B150A1"/>
    <w:rsid w:val="00B156F0"/>
    <w:rsid w:val="00B16FC9"/>
    <w:rsid w:val="00B17C6A"/>
    <w:rsid w:val="00B2187B"/>
    <w:rsid w:val="00B22EE9"/>
    <w:rsid w:val="00B232B8"/>
    <w:rsid w:val="00B236EE"/>
    <w:rsid w:val="00B237E4"/>
    <w:rsid w:val="00B24CD3"/>
    <w:rsid w:val="00B255DF"/>
    <w:rsid w:val="00B2625A"/>
    <w:rsid w:val="00B2661E"/>
    <w:rsid w:val="00B26D29"/>
    <w:rsid w:val="00B273CD"/>
    <w:rsid w:val="00B27F49"/>
    <w:rsid w:val="00B309B6"/>
    <w:rsid w:val="00B30D62"/>
    <w:rsid w:val="00B31D55"/>
    <w:rsid w:val="00B32F5D"/>
    <w:rsid w:val="00B331B2"/>
    <w:rsid w:val="00B35DD0"/>
    <w:rsid w:val="00B3711F"/>
    <w:rsid w:val="00B3753F"/>
    <w:rsid w:val="00B379FC"/>
    <w:rsid w:val="00B37DFD"/>
    <w:rsid w:val="00B4166E"/>
    <w:rsid w:val="00B425FB"/>
    <w:rsid w:val="00B4286A"/>
    <w:rsid w:val="00B42BC6"/>
    <w:rsid w:val="00B47721"/>
    <w:rsid w:val="00B50196"/>
    <w:rsid w:val="00B50B27"/>
    <w:rsid w:val="00B51375"/>
    <w:rsid w:val="00B528EA"/>
    <w:rsid w:val="00B532FD"/>
    <w:rsid w:val="00B53B30"/>
    <w:rsid w:val="00B53C59"/>
    <w:rsid w:val="00B54EFE"/>
    <w:rsid w:val="00B552D5"/>
    <w:rsid w:val="00B55BEB"/>
    <w:rsid w:val="00B60800"/>
    <w:rsid w:val="00B60E8B"/>
    <w:rsid w:val="00B62128"/>
    <w:rsid w:val="00B6242E"/>
    <w:rsid w:val="00B64D66"/>
    <w:rsid w:val="00B64EA4"/>
    <w:rsid w:val="00B71156"/>
    <w:rsid w:val="00B713BE"/>
    <w:rsid w:val="00B7247D"/>
    <w:rsid w:val="00B73DF8"/>
    <w:rsid w:val="00B7445D"/>
    <w:rsid w:val="00B74EB4"/>
    <w:rsid w:val="00B763EA"/>
    <w:rsid w:val="00B81592"/>
    <w:rsid w:val="00B81B6D"/>
    <w:rsid w:val="00B856A0"/>
    <w:rsid w:val="00B87308"/>
    <w:rsid w:val="00B915C1"/>
    <w:rsid w:val="00B91AF9"/>
    <w:rsid w:val="00B91B8A"/>
    <w:rsid w:val="00B9333D"/>
    <w:rsid w:val="00B936C7"/>
    <w:rsid w:val="00B93772"/>
    <w:rsid w:val="00B937ED"/>
    <w:rsid w:val="00B938C1"/>
    <w:rsid w:val="00B93D66"/>
    <w:rsid w:val="00B94C0B"/>
    <w:rsid w:val="00B95292"/>
    <w:rsid w:val="00B96BE9"/>
    <w:rsid w:val="00B96EBA"/>
    <w:rsid w:val="00B9781B"/>
    <w:rsid w:val="00BA0FA9"/>
    <w:rsid w:val="00BA14FC"/>
    <w:rsid w:val="00BA30ED"/>
    <w:rsid w:val="00BA3F94"/>
    <w:rsid w:val="00BA4DF3"/>
    <w:rsid w:val="00BA5EB2"/>
    <w:rsid w:val="00BA60C4"/>
    <w:rsid w:val="00BA6AF9"/>
    <w:rsid w:val="00BA6E9B"/>
    <w:rsid w:val="00BA6F24"/>
    <w:rsid w:val="00BA76D8"/>
    <w:rsid w:val="00BB20A1"/>
    <w:rsid w:val="00BB2DB1"/>
    <w:rsid w:val="00BB44EF"/>
    <w:rsid w:val="00BB4553"/>
    <w:rsid w:val="00BB4E49"/>
    <w:rsid w:val="00BB52F3"/>
    <w:rsid w:val="00BB55E9"/>
    <w:rsid w:val="00BB755E"/>
    <w:rsid w:val="00BC099D"/>
    <w:rsid w:val="00BC0E63"/>
    <w:rsid w:val="00BC1019"/>
    <w:rsid w:val="00BC1612"/>
    <w:rsid w:val="00BC249A"/>
    <w:rsid w:val="00BC4850"/>
    <w:rsid w:val="00BC523E"/>
    <w:rsid w:val="00BC5671"/>
    <w:rsid w:val="00BC5898"/>
    <w:rsid w:val="00BC61C9"/>
    <w:rsid w:val="00BC65EE"/>
    <w:rsid w:val="00BC6C37"/>
    <w:rsid w:val="00BC7C9B"/>
    <w:rsid w:val="00BD0C0B"/>
    <w:rsid w:val="00BD13AB"/>
    <w:rsid w:val="00BD41E7"/>
    <w:rsid w:val="00BD48DD"/>
    <w:rsid w:val="00BD63DF"/>
    <w:rsid w:val="00BD65FB"/>
    <w:rsid w:val="00BD6C40"/>
    <w:rsid w:val="00BE0163"/>
    <w:rsid w:val="00BE07E5"/>
    <w:rsid w:val="00BE0B9F"/>
    <w:rsid w:val="00BE1E7E"/>
    <w:rsid w:val="00BE355B"/>
    <w:rsid w:val="00BE4B48"/>
    <w:rsid w:val="00BE4EF2"/>
    <w:rsid w:val="00BE50E9"/>
    <w:rsid w:val="00BE7B24"/>
    <w:rsid w:val="00BF03AE"/>
    <w:rsid w:val="00BF201A"/>
    <w:rsid w:val="00BF225F"/>
    <w:rsid w:val="00BF25FB"/>
    <w:rsid w:val="00BF2CF9"/>
    <w:rsid w:val="00BF346D"/>
    <w:rsid w:val="00BF4453"/>
    <w:rsid w:val="00BF51CF"/>
    <w:rsid w:val="00BF53A7"/>
    <w:rsid w:val="00BF58E4"/>
    <w:rsid w:val="00BF5BDE"/>
    <w:rsid w:val="00BF5D7C"/>
    <w:rsid w:val="00BF6C0C"/>
    <w:rsid w:val="00BF75C0"/>
    <w:rsid w:val="00BF7985"/>
    <w:rsid w:val="00BF7CC4"/>
    <w:rsid w:val="00C0092B"/>
    <w:rsid w:val="00C01007"/>
    <w:rsid w:val="00C01A0F"/>
    <w:rsid w:val="00C02934"/>
    <w:rsid w:val="00C0295B"/>
    <w:rsid w:val="00C0351C"/>
    <w:rsid w:val="00C038AD"/>
    <w:rsid w:val="00C05379"/>
    <w:rsid w:val="00C06350"/>
    <w:rsid w:val="00C06D9D"/>
    <w:rsid w:val="00C10408"/>
    <w:rsid w:val="00C10D66"/>
    <w:rsid w:val="00C12091"/>
    <w:rsid w:val="00C12A3F"/>
    <w:rsid w:val="00C12C99"/>
    <w:rsid w:val="00C12CFA"/>
    <w:rsid w:val="00C13620"/>
    <w:rsid w:val="00C14777"/>
    <w:rsid w:val="00C14C21"/>
    <w:rsid w:val="00C17EB3"/>
    <w:rsid w:val="00C22238"/>
    <w:rsid w:val="00C231A3"/>
    <w:rsid w:val="00C2348B"/>
    <w:rsid w:val="00C23A3B"/>
    <w:rsid w:val="00C23EC0"/>
    <w:rsid w:val="00C23F96"/>
    <w:rsid w:val="00C248CA"/>
    <w:rsid w:val="00C25268"/>
    <w:rsid w:val="00C256AC"/>
    <w:rsid w:val="00C257DB"/>
    <w:rsid w:val="00C26718"/>
    <w:rsid w:val="00C30026"/>
    <w:rsid w:val="00C30037"/>
    <w:rsid w:val="00C305E9"/>
    <w:rsid w:val="00C30988"/>
    <w:rsid w:val="00C3342A"/>
    <w:rsid w:val="00C3350E"/>
    <w:rsid w:val="00C3445A"/>
    <w:rsid w:val="00C36AB6"/>
    <w:rsid w:val="00C4113C"/>
    <w:rsid w:val="00C41791"/>
    <w:rsid w:val="00C41B0D"/>
    <w:rsid w:val="00C42311"/>
    <w:rsid w:val="00C4380F"/>
    <w:rsid w:val="00C439AA"/>
    <w:rsid w:val="00C44916"/>
    <w:rsid w:val="00C44F0F"/>
    <w:rsid w:val="00C4690E"/>
    <w:rsid w:val="00C46A57"/>
    <w:rsid w:val="00C46B9F"/>
    <w:rsid w:val="00C474CA"/>
    <w:rsid w:val="00C5094D"/>
    <w:rsid w:val="00C51235"/>
    <w:rsid w:val="00C531AF"/>
    <w:rsid w:val="00C54A40"/>
    <w:rsid w:val="00C54AEA"/>
    <w:rsid w:val="00C5572E"/>
    <w:rsid w:val="00C55842"/>
    <w:rsid w:val="00C55B8C"/>
    <w:rsid w:val="00C56DB8"/>
    <w:rsid w:val="00C60C17"/>
    <w:rsid w:val="00C621CD"/>
    <w:rsid w:val="00C639DB"/>
    <w:rsid w:val="00C6635B"/>
    <w:rsid w:val="00C6663A"/>
    <w:rsid w:val="00C66C63"/>
    <w:rsid w:val="00C66C8A"/>
    <w:rsid w:val="00C67396"/>
    <w:rsid w:val="00C6758C"/>
    <w:rsid w:val="00C7150B"/>
    <w:rsid w:val="00C71743"/>
    <w:rsid w:val="00C71AF1"/>
    <w:rsid w:val="00C7450A"/>
    <w:rsid w:val="00C74883"/>
    <w:rsid w:val="00C759BC"/>
    <w:rsid w:val="00C75E4C"/>
    <w:rsid w:val="00C7624A"/>
    <w:rsid w:val="00C768D1"/>
    <w:rsid w:val="00C8045B"/>
    <w:rsid w:val="00C81C68"/>
    <w:rsid w:val="00C82041"/>
    <w:rsid w:val="00C82329"/>
    <w:rsid w:val="00C82605"/>
    <w:rsid w:val="00C82966"/>
    <w:rsid w:val="00C847C0"/>
    <w:rsid w:val="00C85CB1"/>
    <w:rsid w:val="00C869D4"/>
    <w:rsid w:val="00C90168"/>
    <w:rsid w:val="00C90C29"/>
    <w:rsid w:val="00C91224"/>
    <w:rsid w:val="00C9178E"/>
    <w:rsid w:val="00C950D4"/>
    <w:rsid w:val="00C952D5"/>
    <w:rsid w:val="00CA01C4"/>
    <w:rsid w:val="00CA0621"/>
    <w:rsid w:val="00CA118D"/>
    <w:rsid w:val="00CA16A2"/>
    <w:rsid w:val="00CA207B"/>
    <w:rsid w:val="00CA24CB"/>
    <w:rsid w:val="00CA2D32"/>
    <w:rsid w:val="00CA3D0D"/>
    <w:rsid w:val="00CA54AA"/>
    <w:rsid w:val="00CA5B46"/>
    <w:rsid w:val="00CA5CFF"/>
    <w:rsid w:val="00CA6B5E"/>
    <w:rsid w:val="00CA6CAE"/>
    <w:rsid w:val="00CA7D2B"/>
    <w:rsid w:val="00CB1005"/>
    <w:rsid w:val="00CB13B8"/>
    <w:rsid w:val="00CB1A2B"/>
    <w:rsid w:val="00CB4EA9"/>
    <w:rsid w:val="00CB5724"/>
    <w:rsid w:val="00CB5F37"/>
    <w:rsid w:val="00CB7504"/>
    <w:rsid w:val="00CC089A"/>
    <w:rsid w:val="00CC20BD"/>
    <w:rsid w:val="00CC23E5"/>
    <w:rsid w:val="00CC395E"/>
    <w:rsid w:val="00CC5851"/>
    <w:rsid w:val="00CC6CF9"/>
    <w:rsid w:val="00CC79FC"/>
    <w:rsid w:val="00CC7D02"/>
    <w:rsid w:val="00CD1773"/>
    <w:rsid w:val="00CD2587"/>
    <w:rsid w:val="00CD2FF6"/>
    <w:rsid w:val="00CD7050"/>
    <w:rsid w:val="00CD70A9"/>
    <w:rsid w:val="00CD72AA"/>
    <w:rsid w:val="00CE13FA"/>
    <w:rsid w:val="00CE2694"/>
    <w:rsid w:val="00CE411E"/>
    <w:rsid w:val="00CE4789"/>
    <w:rsid w:val="00CE520B"/>
    <w:rsid w:val="00CE6C61"/>
    <w:rsid w:val="00CE77F6"/>
    <w:rsid w:val="00CE7C68"/>
    <w:rsid w:val="00CF0172"/>
    <w:rsid w:val="00CF1114"/>
    <w:rsid w:val="00CF248A"/>
    <w:rsid w:val="00CF337F"/>
    <w:rsid w:val="00CF3FAF"/>
    <w:rsid w:val="00CF4BBF"/>
    <w:rsid w:val="00CF4CF0"/>
    <w:rsid w:val="00CF5105"/>
    <w:rsid w:val="00CF6CB7"/>
    <w:rsid w:val="00CF7312"/>
    <w:rsid w:val="00D02E54"/>
    <w:rsid w:val="00D03C6C"/>
    <w:rsid w:val="00D03F9B"/>
    <w:rsid w:val="00D05ADA"/>
    <w:rsid w:val="00D073E5"/>
    <w:rsid w:val="00D07B89"/>
    <w:rsid w:val="00D10912"/>
    <w:rsid w:val="00D10DE5"/>
    <w:rsid w:val="00D1126A"/>
    <w:rsid w:val="00D12418"/>
    <w:rsid w:val="00D12548"/>
    <w:rsid w:val="00D126C6"/>
    <w:rsid w:val="00D12956"/>
    <w:rsid w:val="00D12F44"/>
    <w:rsid w:val="00D16096"/>
    <w:rsid w:val="00D163C8"/>
    <w:rsid w:val="00D1706F"/>
    <w:rsid w:val="00D2040D"/>
    <w:rsid w:val="00D20E3F"/>
    <w:rsid w:val="00D21631"/>
    <w:rsid w:val="00D21768"/>
    <w:rsid w:val="00D2182C"/>
    <w:rsid w:val="00D21D18"/>
    <w:rsid w:val="00D22E06"/>
    <w:rsid w:val="00D23BAC"/>
    <w:rsid w:val="00D2454F"/>
    <w:rsid w:val="00D247C0"/>
    <w:rsid w:val="00D256C4"/>
    <w:rsid w:val="00D25A92"/>
    <w:rsid w:val="00D25D7A"/>
    <w:rsid w:val="00D263AC"/>
    <w:rsid w:val="00D26403"/>
    <w:rsid w:val="00D26DFC"/>
    <w:rsid w:val="00D3007A"/>
    <w:rsid w:val="00D31290"/>
    <w:rsid w:val="00D33B05"/>
    <w:rsid w:val="00D34518"/>
    <w:rsid w:val="00D34D54"/>
    <w:rsid w:val="00D35562"/>
    <w:rsid w:val="00D36137"/>
    <w:rsid w:val="00D3621B"/>
    <w:rsid w:val="00D36681"/>
    <w:rsid w:val="00D36ADA"/>
    <w:rsid w:val="00D37F53"/>
    <w:rsid w:val="00D40CF5"/>
    <w:rsid w:val="00D41319"/>
    <w:rsid w:val="00D43277"/>
    <w:rsid w:val="00D434A8"/>
    <w:rsid w:val="00D43EAB"/>
    <w:rsid w:val="00D45F83"/>
    <w:rsid w:val="00D4627A"/>
    <w:rsid w:val="00D4680A"/>
    <w:rsid w:val="00D479C1"/>
    <w:rsid w:val="00D47DC6"/>
    <w:rsid w:val="00D50BDF"/>
    <w:rsid w:val="00D52C83"/>
    <w:rsid w:val="00D53510"/>
    <w:rsid w:val="00D5478A"/>
    <w:rsid w:val="00D5488D"/>
    <w:rsid w:val="00D54B83"/>
    <w:rsid w:val="00D6377A"/>
    <w:rsid w:val="00D638FD"/>
    <w:rsid w:val="00D6534C"/>
    <w:rsid w:val="00D65D93"/>
    <w:rsid w:val="00D66CE6"/>
    <w:rsid w:val="00D67A4C"/>
    <w:rsid w:val="00D708D1"/>
    <w:rsid w:val="00D7195E"/>
    <w:rsid w:val="00D71BBC"/>
    <w:rsid w:val="00D73217"/>
    <w:rsid w:val="00D73FFA"/>
    <w:rsid w:val="00D74F98"/>
    <w:rsid w:val="00D75CB3"/>
    <w:rsid w:val="00D75F0B"/>
    <w:rsid w:val="00D76A0D"/>
    <w:rsid w:val="00D76BAE"/>
    <w:rsid w:val="00D771C1"/>
    <w:rsid w:val="00D771ED"/>
    <w:rsid w:val="00D77C98"/>
    <w:rsid w:val="00D77ECC"/>
    <w:rsid w:val="00D80C54"/>
    <w:rsid w:val="00D81183"/>
    <w:rsid w:val="00D817A1"/>
    <w:rsid w:val="00D819BE"/>
    <w:rsid w:val="00D81DB8"/>
    <w:rsid w:val="00D85288"/>
    <w:rsid w:val="00D856B2"/>
    <w:rsid w:val="00D856EB"/>
    <w:rsid w:val="00D857EE"/>
    <w:rsid w:val="00D9034A"/>
    <w:rsid w:val="00D90712"/>
    <w:rsid w:val="00D92223"/>
    <w:rsid w:val="00D94027"/>
    <w:rsid w:val="00D94D3D"/>
    <w:rsid w:val="00D94EBE"/>
    <w:rsid w:val="00D95190"/>
    <w:rsid w:val="00D964FC"/>
    <w:rsid w:val="00D96571"/>
    <w:rsid w:val="00D96C6E"/>
    <w:rsid w:val="00D977E3"/>
    <w:rsid w:val="00D97BAB"/>
    <w:rsid w:val="00DA0444"/>
    <w:rsid w:val="00DA2A5D"/>
    <w:rsid w:val="00DA2B44"/>
    <w:rsid w:val="00DA2D2A"/>
    <w:rsid w:val="00DA303C"/>
    <w:rsid w:val="00DA37BC"/>
    <w:rsid w:val="00DA4A3B"/>
    <w:rsid w:val="00DA4F32"/>
    <w:rsid w:val="00DA5EE8"/>
    <w:rsid w:val="00DA6CFF"/>
    <w:rsid w:val="00DA753F"/>
    <w:rsid w:val="00DA7625"/>
    <w:rsid w:val="00DA79A9"/>
    <w:rsid w:val="00DB304A"/>
    <w:rsid w:val="00DB42D5"/>
    <w:rsid w:val="00DB4920"/>
    <w:rsid w:val="00DB4A0A"/>
    <w:rsid w:val="00DB7E60"/>
    <w:rsid w:val="00DC0691"/>
    <w:rsid w:val="00DC0909"/>
    <w:rsid w:val="00DC2EC5"/>
    <w:rsid w:val="00DC6012"/>
    <w:rsid w:val="00DD0732"/>
    <w:rsid w:val="00DD248B"/>
    <w:rsid w:val="00DD2F95"/>
    <w:rsid w:val="00DD32C4"/>
    <w:rsid w:val="00DD3320"/>
    <w:rsid w:val="00DD3D94"/>
    <w:rsid w:val="00DD488A"/>
    <w:rsid w:val="00DD48F5"/>
    <w:rsid w:val="00DD560B"/>
    <w:rsid w:val="00DD7DC6"/>
    <w:rsid w:val="00DE1C00"/>
    <w:rsid w:val="00DE2149"/>
    <w:rsid w:val="00DE2854"/>
    <w:rsid w:val="00DE29C2"/>
    <w:rsid w:val="00DE326A"/>
    <w:rsid w:val="00DE52BF"/>
    <w:rsid w:val="00DE549F"/>
    <w:rsid w:val="00DE7B40"/>
    <w:rsid w:val="00DE7D00"/>
    <w:rsid w:val="00DF09E2"/>
    <w:rsid w:val="00DF17EF"/>
    <w:rsid w:val="00DF2C7F"/>
    <w:rsid w:val="00DF3165"/>
    <w:rsid w:val="00DF32EF"/>
    <w:rsid w:val="00DF371E"/>
    <w:rsid w:val="00DF4F32"/>
    <w:rsid w:val="00DF6407"/>
    <w:rsid w:val="00DF6561"/>
    <w:rsid w:val="00DF6613"/>
    <w:rsid w:val="00DF7557"/>
    <w:rsid w:val="00DF7CAA"/>
    <w:rsid w:val="00E002D6"/>
    <w:rsid w:val="00E02A70"/>
    <w:rsid w:val="00E03154"/>
    <w:rsid w:val="00E039D5"/>
    <w:rsid w:val="00E03F6B"/>
    <w:rsid w:val="00E051E7"/>
    <w:rsid w:val="00E052B7"/>
    <w:rsid w:val="00E062A4"/>
    <w:rsid w:val="00E06BA3"/>
    <w:rsid w:val="00E0784E"/>
    <w:rsid w:val="00E10BCB"/>
    <w:rsid w:val="00E10C58"/>
    <w:rsid w:val="00E10E99"/>
    <w:rsid w:val="00E1132C"/>
    <w:rsid w:val="00E1138F"/>
    <w:rsid w:val="00E1232F"/>
    <w:rsid w:val="00E1334F"/>
    <w:rsid w:val="00E1356C"/>
    <w:rsid w:val="00E13D40"/>
    <w:rsid w:val="00E144AA"/>
    <w:rsid w:val="00E150E0"/>
    <w:rsid w:val="00E15B0E"/>
    <w:rsid w:val="00E15F79"/>
    <w:rsid w:val="00E20324"/>
    <w:rsid w:val="00E20A1E"/>
    <w:rsid w:val="00E219D2"/>
    <w:rsid w:val="00E22CC6"/>
    <w:rsid w:val="00E24628"/>
    <w:rsid w:val="00E25ECB"/>
    <w:rsid w:val="00E26A3B"/>
    <w:rsid w:val="00E305BA"/>
    <w:rsid w:val="00E30654"/>
    <w:rsid w:val="00E30E61"/>
    <w:rsid w:val="00E31A56"/>
    <w:rsid w:val="00E31C05"/>
    <w:rsid w:val="00E33F7B"/>
    <w:rsid w:val="00E3415C"/>
    <w:rsid w:val="00E3428C"/>
    <w:rsid w:val="00E34781"/>
    <w:rsid w:val="00E37226"/>
    <w:rsid w:val="00E3735D"/>
    <w:rsid w:val="00E40BB4"/>
    <w:rsid w:val="00E41134"/>
    <w:rsid w:val="00E41301"/>
    <w:rsid w:val="00E419B8"/>
    <w:rsid w:val="00E421FB"/>
    <w:rsid w:val="00E425A2"/>
    <w:rsid w:val="00E426E4"/>
    <w:rsid w:val="00E43BC9"/>
    <w:rsid w:val="00E43FF6"/>
    <w:rsid w:val="00E44CE1"/>
    <w:rsid w:val="00E44D7D"/>
    <w:rsid w:val="00E46DD1"/>
    <w:rsid w:val="00E5062E"/>
    <w:rsid w:val="00E506BB"/>
    <w:rsid w:val="00E52241"/>
    <w:rsid w:val="00E5247D"/>
    <w:rsid w:val="00E52D70"/>
    <w:rsid w:val="00E53B66"/>
    <w:rsid w:val="00E54064"/>
    <w:rsid w:val="00E541AE"/>
    <w:rsid w:val="00E5437D"/>
    <w:rsid w:val="00E54CB2"/>
    <w:rsid w:val="00E55284"/>
    <w:rsid w:val="00E57BB4"/>
    <w:rsid w:val="00E60257"/>
    <w:rsid w:val="00E6062E"/>
    <w:rsid w:val="00E612F7"/>
    <w:rsid w:val="00E63FEC"/>
    <w:rsid w:val="00E645C4"/>
    <w:rsid w:val="00E65F49"/>
    <w:rsid w:val="00E66396"/>
    <w:rsid w:val="00E6655E"/>
    <w:rsid w:val="00E66D6D"/>
    <w:rsid w:val="00E70392"/>
    <w:rsid w:val="00E7159A"/>
    <w:rsid w:val="00E71846"/>
    <w:rsid w:val="00E71EF9"/>
    <w:rsid w:val="00E725E1"/>
    <w:rsid w:val="00E727BF"/>
    <w:rsid w:val="00E7312C"/>
    <w:rsid w:val="00E73B90"/>
    <w:rsid w:val="00E73C7D"/>
    <w:rsid w:val="00E77299"/>
    <w:rsid w:val="00E8003A"/>
    <w:rsid w:val="00E81502"/>
    <w:rsid w:val="00E825C1"/>
    <w:rsid w:val="00E82641"/>
    <w:rsid w:val="00E842B3"/>
    <w:rsid w:val="00E844CE"/>
    <w:rsid w:val="00E86BD9"/>
    <w:rsid w:val="00E90E29"/>
    <w:rsid w:val="00E93064"/>
    <w:rsid w:val="00E932E0"/>
    <w:rsid w:val="00E93A90"/>
    <w:rsid w:val="00E94720"/>
    <w:rsid w:val="00E94AEF"/>
    <w:rsid w:val="00E96BBC"/>
    <w:rsid w:val="00E97DBE"/>
    <w:rsid w:val="00EA0502"/>
    <w:rsid w:val="00EA1BE6"/>
    <w:rsid w:val="00EA229A"/>
    <w:rsid w:val="00EA2DC7"/>
    <w:rsid w:val="00EA511F"/>
    <w:rsid w:val="00EA5402"/>
    <w:rsid w:val="00EA5950"/>
    <w:rsid w:val="00EA660C"/>
    <w:rsid w:val="00EA6BF6"/>
    <w:rsid w:val="00EA6CF6"/>
    <w:rsid w:val="00EA79DA"/>
    <w:rsid w:val="00EA7B24"/>
    <w:rsid w:val="00EB1CB8"/>
    <w:rsid w:val="00EB1EEF"/>
    <w:rsid w:val="00EB2129"/>
    <w:rsid w:val="00EB2266"/>
    <w:rsid w:val="00EB256E"/>
    <w:rsid w:val="00EB2BC1"/>
    <w:rsid w:val="00EB4480"/>
    <w:rsid w:val="00EB5163"/>
    <w:rsid w:val="00EC01C7"/>
    <w:rsid w:val="00EC03BD"/>
    <w:rsid w:val="00EC0C90"/>
    <w:rsid w:val="00EC4B7E"/>
    <w:rsid w:val="00EC4F8F"/>
    <w:rsid w:val="00EC5E60"/>
    <w:rsid w:val="00EC7043"/>
    <w:rsid w:val="00EC792C"/>
    <w:rsid w:val="00EC7935"/>
    <w:rsid w:val="00EC7B7E"/>
    <w:rsid w:val="00EC7C11"/>
    <w:rsid w:val="00ED07EC"/>
    <w:rsid w:val="00ED0870"/>
    <w:rsid w:val="00ED2E2A"/>
    <w:rsid w:val="00ED3354"/>
    <w:rsid w:val="00ED3627"/>
    <w:rsid w:val="00ED47E6"/>
    <w:rsid w:val="00ED4D3D"/>
    <w:rsid w:val="00ED5D1C"/>
    <w:rsid w:val="00ED6B63"/>
    <w:rsid w:val="00ED6BAC"/>
    <w:rsid w:val="00ED7861"/>
    <w:rsid w:val="00EE1AE2"/>
    <w:rsid w:val="00EE1FA3"/>
    <w:rsid w:val="00EE3968"/>
    <w:rsid w:val="00EE403C"/>
    <w:rsid w:val="00EE4DF3"/>
    <w:rsid w:val="00EE7662"/>
    <w:rsid w:val="00EE78A6"/>
    <w:rsid w:val="00EF03C6"/>
    <w:rsid w:val="00EF0C66"/>
    <w:rsid w:val="00EF0EC7"/>
    <w:rsid w:val="00EF2BA0"/>
    <w:rsid w:val="00EF2F36"/>
    <w:rsid w:val="00EF6D0B"/>
    <w:rsid w:val="00EF7E48"/>
    <w:rsid w:val="00F00265"/>
    <w:rsid w:val="00F0186C"/>
    <w:rsid w:val="00F0241D"/>
    <w:rsid w:val="00F024CC"/>
    <w:rsid w:val="00F02534"/>
    <w:rsid w:val="00F05BBE"/>
    <w:rsid w:val="00F061E5"/>
    <w:rsid w:val="00F06D0B"/>
    <w:rsid w:val="00F0728A"/>
    <w:rsid w:val="00F07413"/>
    <w:rsid w:val="00F07551"/>
    <w:rsid w:val="00F1032C"/>
    <w:rsid w:val="00F10D1D"/>
    <w:rsid w:val="00F10FD5"/>
    <w:rsid w:val="00F13BA3"/>
    <w:rsid w:val="00F13CC8"/>
    <w:rsid w:val="00F13E88"/>
    <w:rsid w:val="00F141CD"/>
    <w:rsid w:val="00F14695"/>
    <w:rsid w:val="00F16D85"/>
    <w:rsid w:val="00F2185C"/>
    <w:rsid w:val="00F229AE"/>
    <w:rsid w:val="00F22A4D"/>
    <w:rsid w:val="00F23C75"/>
    <w:rsid w:val="00F24374"/>
    <w:rsid w:val="00F24E57"/>
    <w:rsid w:val="00F2715F"/>
    <w:rsid w:val="00F30232"/>
    <w:rsid w:val="00F31071"/>
    <w:rsid w:val="00F32903"/>
    <w:rsid w:val="00F333B3"/>
    <w:rsid w:val="00F33A47"/>
    <w:rsid w:val="00F33DC6"/>
    <w:rsid w:val="00F346B9"/>
    <w:rsid w:val="00F347A2"/>
    <w:rsid w:val="00F34C81"/>
    <w:rsid w:val="00F34FEC"/>
    <w:rsid w:val="00F359E4"/>
    <w:rsid w:val="00F35C9D"/>
    <w:rsid w:val="00F36ACF"/>
    <w:rsid w:val="00F36EC8"/>
    <w:rsid w:val="00F37264"/>
    <w:rsid w:val="00F3794B"/>
    <w:rsid w:val="00F4032E"/>
    <w:rsid w:val="00F4099A"/>
    <w:rsid w:val="00F40F12"/>
    <w:rsid w:val="00F419D0"/>
    <w:rsid w:val="00F41AE2"/>
    <w:rsid w:val="00F424BA"/>
    <w:rsid w:val="00F42FE2"/>
    <w:rsid w:val="00F43A41"/>
    <w:rsid w:val="00F4436D"/>
    <w:rsid w:val="00F44ADB"/>
    <w:rsid w:val="00F45F3C"/>
    <w:rsid w:val="00F4613D"/>
    <w:rsid w:val="00F4731D"/>
    <w:rsid w:val="00F50F86"/>
    <w:rsid w:val="00F51851"/>
    <w:rsid w:val="00F51E39"/>
    <w:rsid w:val="00F5214B"/>
    <w:rsid w:val="00F5365E"/>
    <w:rsid w:val="00F543FA"/>
    <w:rsid w:val="00F56048"/>
    <w:rsid w:val="00F5660C"/>
    <w:rsid w:val="00F578E1"/>
    <w:rsid w:val="00F61BBB"/>
    <w:rsid w:val="00F61DBB"/>
    <w:rsid w:val="00F63FE9"/>
    <w:rsid w:val="00F6520E"/>
    <w:rsid w:val="00F65FDF"/>
    <w:rsid w:val="00F666EB"/>
    <w:rsid w:val="00F66829"/>
    <w:rsid w:val="00F677E3"/>
    <w:rsid w:val="00F67A43"/>
    <w:rsid w:val="00F70822"/>
    <w:rsid w:val="00F720A6"/>
    <w:rsid w:val="00F726CD"/>
    <w:rsid w:val="00F730BF"/>
    <w:rsid w:val="00F7344F"/>
    <w:rsid w:val="00F75C23"/>
    <w:rsid w:val="00F761A6"/>
    <w:rsid w:val="00F768CC"/>
    <w:rsid w:val="00F76E6E"/>
    <w:rsid w:val="00F771F6"/>
    <w:rsid w:val="00F777FC"/>
    <w:rsid w:val="00F779AA"/>
    <w:rsid w:val="00F81076"/>
    <w:rsid w:val="00F82397"/>
    <w:rsid w:val="00F84531"/>
    <w:rsid w:val="00F846E0"/>
    <w:rsid w:val="00F848AD"/>
    <w:rsid w:val="00F85AA7"/>
    <w:rsid w:val="00F871CF"/>
    <w:rsid w:val="00F872C5"/>
    <w:rsid w:val="00F87DAE"/>
    <w:rsid w:val="00F87DF0"/>
    <w:rsid w:val="00F91C11"/>
    <w:rsid w:val="00F91D74"/>
    <w:rsid w:val="00F92118"/>
    <w:rsid w:val="00F9309F"/>
    <w:rsid w:val="00F935BD"/>
    <w:rsid w:val="00F93F0D"/>
    <w:rsid w:val="00F944FF"/>
    <w:rsid w:val="00F95C1A"/>
    <w:rsid w:val="00F96625"/>
    <w:rsid w:val="00F96670"/>
    <w:rsid w:val="00FA03BD"/>
    <w:rsid w:val="00FA0820"/>
    <w:rsid w:val="00FA0973"/>
    <w:rsid w:val="00FA2F35"/>
    <w:rsid w:val="00FA363C"/>
    <w:rsid w:val="00FA463B"/>
    <w:rsid w:val="00FA4814"/>
    <w:rsid w:val="00FA51E6"/>
    <w:rsid w:val="00FA54FF"/>
    <w:rsid w:val="00FA59D0"/>
    <w:rsid w:val="00FA6104"/>
    <w:rsid w:val="00FB12AD"/>
    <w:rsid w:val="00FB18DC"/>
    <w:rsid w:val="00FB199E"/>
    <w:rsid w:val="00FB325F"/>
    <w:rsid w:val="00FB3C60"/>
    <w:rsid w:val="00FB56C0"/>
    <w:rsid w:val="00FB5E34"/>
    <w:rsid w:val="00FB6CEF"/>
    <w:rsid w:val="00FC1876"/>
    <w:rsid w:val="00FC1B55"/>
    <w:rsid w:val="00FC2A1B"/>
    <w:rsid w:val="00FC3055"/>
    <w:rsid w:val="00FC33FC"/>
    <w:rsid w:val="00FC41FE"/>
    <w:rsid w:val="00FC425D"/>
    <w:rsid w:val="00FC5910"/>
    <w:rsid w:val="00FC5F75"/>
    <w:rsid w:val="00FC6CD7"/>
    <w:rsid w:val="00FC6EF3"/>
    <w:rsid w:val="00FC7DB6"/>
    <w:rsid w:val="00FD0173"/>
    <w:rsid w:val="00FD0B0E"/>
    <w:rsid w:val="00FD1A32"/>
    <w:rsid w:val="00FD4052"/>
    <w:rsid w:val="00FD496E"/>
    <w:rsid w:val="00FD548F"/>
    <w:rsid w:val="00FD57B9"/>
    <w:rsid w:val="00FD61C9"/>
    <w:rsid w:val="00FD702A"/>
    <w:rsid w:val="00FD756F"/>
    <w:rsid w:val="00FE0634"/>
    <w:rsid w:val="00FE3411"/>
    <w:rsid w:val="00FE35D2"/>
    <w:rsid w:val="00FE386B"/>
    <w:rsid w:val="00FE443D"/>
    <w:rsid w:val="00FE5424"/>
    <w:rsid w:val="00FE694C"/>
    <w:rsid w:val="00FF110E"/>
    <w:rsid w:val="00FF1C5F"/>
    <w:rsid w:val="00FF2443"/>
    <w:rsid w:val="00FF29A2"/>
    <w:rsid w:val="00FF31F3"/>
    <w:rsid w:val="00FF3C2C"/>
    <w:rsid w:val="00FF409B"/>
    <w:rsid w:val="00FF40BD"/>
    <w:rsid w:val="00FF4518"/>
    <w:rsid w:val="00FF4603"/>
    <w:rsid w:val="00FF4880"/>
    <w:rsid w:val="00FF6CA9"/>
    <w:rsid w:val="00FF6ED8"/>
    <w:rsid w:val="00FF722C"/>
  </w:rsids>
  <m:mathPr>
    <m:mathFont m:val="Cambria Math"/>
    <m:brkBin m:val="before"/>
    <m:brkBinSub m:val="--"/>
    <m:smallFrac m:val="0"/>
    <m:dispDef/>
    <m:lMargin m:val="0"/>
    <m:rMargin m:val="0"/>
    <m:defJc m:val="centerGroup"/>
    <m:wrapIndent m:val="1440"/>
    <m:intLim m:val="subSup"/>
    <m:naryLim m:val="undOvr"/>
  </m:mathPr>
  <w:themeFontLang/>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F6F1311"/>
  <w15:docId w15:val="{0AC6966C-46D8-48B4-A513-89FF16E10D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lang w:val="en-NZ" w:eastAsia="en-US" w:bidi="ar-SA"/>
      </w:rPr>
    </w:rPrDefault>
    <w:pPrDefault>
      <w:pPr>
        <w:spacing w:after="120"/>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4" w:unhideWhenUsed="1" w:qFormat="1"/>
    <w:lsdException w:name="heading 4" w:semiHidden="1" w:uiPriority="23" w:qFormat="1"/>
    <w:lsdException w:name="heading 5" w:semiHidden="1" w:uiPriority="23" w:unhideWhenUsed="1" w:qFormat="1"/>
    <w:lsdException w:name="heading 6" w:semiHidden="1" w:uiPriority="23" w:qFormat="1"/>
    <w:lsdException w:name="heading 7" w:semiHidden="1" w:uiPriority="23" w:qFormat="1"/>
    <w:lsdException w:name="heading 8" w:semiHidden="1" w:uiPriority="23" w:qFormat="1"/>
    <w:lsdException w:name="heading 9" w:semiHidden="1" w:uiPriority="23"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6"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unhideWhenUsed="1"/>
    <w:lsdException w:name="Subtitle" w:semiHidden="1" w:uiPriority="25"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9"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30" w:qFormat="1"/>
    <w:lsdException w:name="Intense Quote" w:semiHidden="1" w:uiPriority="3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26" w:qFormat="1"/>
    <w:lsdException w:name="Intense Emphasis" w:semiHidden="1" w:uiPriority="28" w:qFormat="1"/>
    <w:lsdException w:name="Subtle Reference" w:semiHidden="1" w:uiPriority="32" w:qFormat="1"/>
    <w:lsdException w:name="Intense Reference" w:semiHidden="1" w:uiPriority="33" w:qFormat="1"/>
    <w:lsdException w:name="Book Title" w:semiHidden="1" w:uiPriority="34" w:qFormat="1"/>
    <w:lsdException w:name="Bibliography" w:semiHidden="1" w:uiPriority="38"/>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903DA"/>
    <w:pPr>
      <w:spacing w:after="160" w:line="278" w:lineRule="auto"/>
    </w:pPr>
    <w:rPr>
      <w:kern w:val="2"/>
      <w:sz w:val="24"/>
      <w:szCs w:val="24"/>
      <w:lang w:val="en-GB"/>
      <w14:ligatures w14:val="standardContextual"/>
    </w:rPr>
  </w:style>
  <w:style w:type="paragraph" w:styleId="Heading1">
    <w:name w:val="heading 1"/>
    <w:basedOn w:val="Normal"/>
    <w:next w:val="BodyText"/>
    <w:link w:val="Heading1Char"/>
    <w:qFormat/>
    <w:rsid w:val="006903DA"/>
    <w:pPr>
      <w:keepNext/>
      <w:keepLines/>
      <w:spacing w:before="240"/>
      <w:outlineLvl w:val="0"/>
    </w:pPr>
    <w:rPr>
      <w:rFonts w:eastAsiaTheme="majorEastAsia" w:cstheme="majorBidi"/>
      <w:b/>
      <w:bCs/>
      <w:color w:val="3F0731" w:themeColor="text2"/>
      <w:sz w:val="28"/>
      <w:szCs w:val="28"/>
    </w:rPr>
  </w:style>
  <w:style w:type="paragraph" w:styleId="Heading2">
    <w:name w:val="heading 2"/>
    <w:basedOn w:val="Normal"/>
    <w:next w:val="BodyText"/>
    <w:link w:val="Heading2Char"/>
    <w:qFormat/>
    <w:rsid w:val="006903DA"/>
    <w:pPr>
      <w:keepNext/>
      <w:keepLines/>
      <w:spacing w:before="240"/>
      <w:outlineLvl w:val="1"/>
    </w:pPr>
    <w:rPr>
      <w:rFonts w:eastAsiaTheme="majorEastAsia" w:cstheme="majorBidi"/>
      <w:b/>
      <w:bCs/>
      <w:color w:val="3F0731" w:themeColor="text2"/>
      <w:sz w:val="28"/>
      <w:szCs w:val="26"/>
    </w:rPr>
  </w:style>
  <w:style w:type="paragraph" w:styleId="Heading3">
    <w:name w:val="heading 3"/>
    <w:basedOn w:val="Normal"/>
    <w:next w:val="BodyText"/>
    <w:link w:val="Heading3Char"/>
    <w:uiPriority w:val="4"/>
    <w:qFormat/>
    <w:rsid w:val="006903DA"/>
    <w:pPr>
      <w:keepNext/>
      <w:keepLines/>
      <w:spacing w:before="240"/>
      <w:outlineLvl w:val="2"/>
    </w:pPr>
    <w:rPr>
      <w:rFonts w:eastAsiaTheme="majorEastAsia" w:cstheme="majorBidi"/>
      <w:color w:val="3F0731" w:themeColor="text2"/>
    </w:rPr>
  </w:style>
  <w:style w:type="paragraph" w:styleId="Heading4">
    <w:name w:val="heading 4"/>
    <w:aliases w:val="Heading 4 (table &amp; chart)"/>
    <w:basedOn w:val="Normal"/>
    <w:next w:val="Normal"/>
    <w:link w:val="Heading4Char"/>
    <w:uiPriority w:val="23"/>
    <w:semiHidden/>
    <w:qFormat/>
    <w:rsid w:val="006903DA"/>
    <w:pPr>
      <w:keepNext/>
      <w:keepLines/>
      <w:numPr>
        <w:ilvl w:val="3"/>
        <w:numId w:val="13"/>
      </w:numPr>
      <w:spacing w:before="120"/>
      <w:outlineLvl w:val="3"/>
    </w:pPr>
    <w:rPr>
      <w:rFonts w:asciiTheme="majorHAnsi" w:eastAsiaTheme="majorEastAsia" w:hAnsiTheme="majorHAnsi" w:cstheme="majorBidi"/>
      <w:b/>
      <w:iCs/>
      <w:color w:val="7A3864" w:themeColor="accent2"/>
    </w:rPr>
  </w:style>
  <w:style w:type="paragraph" w:styleId="Heading5">
    <w:name w:val="heading 5"/>
    <w:basedOn w:val="Normal"/>
    <w:next w:val="Normal"/>
    <w:link w:val="Heading5Char"/>
    <w:uiPriority w:val="23"/>
    <w:semiHidden/>
    <w:qFormat/>
    <w:rsid w:val="006903DA"/>
    <w:pPr>
      <w:keepNext/>
      <w:keepLines/>
      <w:numPr>
        <w:ilvl w:val="4"/>
        <w:numId w:val="13"/>
      </w:numPr>
      <w:spacing w:before="40" w:after="0"/>
      <w:outlineLvl w:val="4"/>
    </w:pPr>
    <w:rPr>
      <w:rFonts w:asciiTheme="majorHAnsi" w:eastAsiaTheme="majorEastAsia" w:hAnsiTheme="majorHAnsi" w:cstheme="majorBidi"/>
      <w:color w:val="2F0524" w:themeColor="accent1" w:themeShade="BF"/>
    </w:rPr>
  </w:style>
  <w:style w:type="paragraph" w:styleId="Heading6">
    <w:name w:val="heading 6"/>
    <w:basedOn w:val="Normal"/>
    <w:next w:val="Normal"/>
    <w:link w:val="Heading6Char"/>
    <w:uiPriority w:val="23"/>
    <w:semiHidden/>
    <w:qFormat/>
    <w:rsid w:val="006903DA"/>
    <w:pPr>
      <w:keepNext/>
      <w:keepLines/>
      <w:numPr>
        <w:ilvl w:val="5"/>
        <w:numId w:val="13"/>
      </w:numPr>
      <w:spacing w:before="40" w:after="0"/>
      <w:outlineLvl w:val="5"/>
    </w:pPr>
    <w:rPr>
      <w:rFonts w:asciiTheme="majorHAnsi" w:eastAsiaTheme="majorEastAsia" w:hAnsiTheme="majorHAnsi" w:cstheme="majorBidi"/>
      <w:color w:val="1F0318" w:themeColor="accent1" w:themeShade="7F"/>
    </w:rPr>
  </w:style>
  <w:style w:type="paragraph" w:styleId="Heading7">
    <w:name w:val="heading 7"/>
    <w:basedOn w:val="Normal"/>
    <w:next w:val="Normal"/>
    <w:link w:val="Heading7Char"/>
    <w:uiPriority w:val="23"/>
    <w:semiHidden/>
    <w:qFormat/>
    <w:rsid w:val="006903DA"/>
    <w:pPr>
      <w:keepNext/>
      <w:keepLines/>
      <w:numPr>
        <w:ilvl w:val="6"/>
        <w:numId w:val="13"/>
      </w:numPr>
      <w:spacing w:before="40" w:after="0"/>
      <w:outlineLvl w:val="6"/>
    </w:pPr>
    <w:rPr>
      <w:rFonts w:asciiTheme="majorHAnsi" w:eastAsiaTheme="majorEastAsia" w:hAnsiTheme="majorHAnsi" w:cstheme="majorBidi"/>
      <w:i/>
      <w:iCs/>
      <w:color w:val="1F0318" w:themeColor="accent1" w:themeShade="7F"/>
    </w:rPr>
  </w:style>
  <w:style w:type="paragraph" w:styleId="Heading8">
    <w:name w:val="heading 8"/>
    <w:basedOn w:val="Normal"/>
    <w:next w:val="Normal"/>
    <w:link w:val="Heading8Char"/>
    <w:uiPriority w:val="23"/>
    <w:semiHidden/>
    <w:qFormat/>
    <w:rsid w:val="006903DA"/>
    <w:pPr>
      <w:keepNext/>
      <w:keepLines/>
      <w:numPr>
        <w:ilvl w:val="7"/>
        <w:numId w:val="13"/>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23"/>
    <w:semiHidden/>
    <w:qFormat/>
    <w:rsid w:val="006903DA"/>
    <w:pPr>
      <w:keepNext/>
      <w:keepLines/>
      <w:numPr>
        <w:ilvl w:val="8"/>
        <w:numId w:val="13"/>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ableColumnHeading">
    <w:name w:val="Table Column Heading"/>
    <w:basedOn w:val="BodyText"/>
    <w:uiPriority w:val="7"/>
    <w:qFormat/>
    <w:rsid w:val="006903DA"/>
    <w:pPr>
      <w:spacing w:before="60" w:after="60"/>
    </w:pPr>
    <w:rPr>
      <w:b/>
      <w:bCs/>
    </w:rPr>
  </w:style>
  <w:style w:type="paragraph" w:styleId="Footer">
    <w:name w:val="footer"/>
    <w:basedOn w:val="Normal"/>
    <w:link w:val="FooterChar"/>
    <w:uiPriority w:val="99"/>
    <w:unhideWhenUsed/>
    <w:rsid w:val="006903DA"/>
    <w:pPr>
      <w:tabs>
        <w:tab w:val="center" w:pos="4513"/>
        <w:tab w:val="right" w:pos="9026"/>
      </w:tabs>
      <w:spacing w:after="0"/>
    </w:pPr>
  </w:style>
  <w:style w:type="character" w:customStyle="1" w:styleId="FooterChar">
    <w:name w:val="Footer Char"/>
    <w:basedOn w:val="DefaultParagraphFont"/>
    <w:link w:val="Footer"/>
    <w:uiPriority w:val="99"/>
    <w:rsid w:val="006903DA"/>
    <w:rPr>
      <w:kern w:val="2"/>
      <w:sz w:val="24"/>
      <w:szCs w:val="24"/>
      <w:lang w:val="en-GB"/>
      <w14:ligatures w14:val="standardContextual"/>
    </w:rPr>
  </w:style>
  <w:style w:type="paragraph" w:customStyle="1" w:styleId="TableColumnHeadingRight">
    <w:name w:val="Table Column Heading Right"/>
    <w:basedOn w:val="TableColumnHeading"/>
    <w:uiPriority w:val="7"/>
    <w:qFormat/>
    <w:rsid w:val="006903DA"/>
    <w:pPr>
      <w:jc w:val="right"/>
    </w:pPr>
  </w:style>
  <w:style w:type="paragraph" w:customStyle="1" w:styleId="PageTitle">
    <w:name w:val="Page Title"/>
    <w:basedOn w:val="Normal"/>
    <w:next w:val="BodyText"/>
    <w:uiPriority w:val="3"/>
    <w:qFormat/>
    <w:rsid w:val="006903DA"/>
    <w:pPr>
      <w:keepNext/>
      <w:spacing w:before="480"/>
      <w:outlineLvl w:val="0"/>
    </w:pPr>
    <w:rPr>
      <w:b/>
      <w:noProof/>
      <w:color w:val="3F0731" w:themeColor="text2"/>
      <w:sz w:val="32"/>
      <w:szCs w:val="48"/>
    </w:rPr>
  </w:style>
  <w:style w:type="paragraph" w:customStyle="1" w:styleId="TableBodyRight">
    <w:name w:val="Table Body Right"/>
    <w:basedOn w:val="TableBody"/>
    <w:uiPriority w:val="8"/>
    <w:qFormat/>
    <w:rsid w:val="006903DA"/>
    <w:pPr>
      <w:jc w:val="right"/>
    </w:pPr>
  </w:style>
  <w:style w:type="character" w:customStyle="1" w:styleId="Bold">
    <w:name w:val="Bold"/>
    <w:basedOn w:val="DefaultParagraphFont"/>
    <w:uiPriority w:val="2"/>
    <w:qFormat/>
    <w:rsid w:val="006903DA"/>
    <w:rPr>
      <w:rFonts w:ascii="Poppins" w:hAnsi="Poppins"/>
      <w:b/>
      <w:i w:val="0"/>
      <w:color w:val="000000" w:themeColor="text1"/>
    </w:rPr>
  </w:style>
  <w:style w:type="paragraph" w:customStyle="1" w:styleId="DocumentTitle">
    <w:name w:val="Document Title"/>
    <w:next w:val="DocumentSubtitle"/>
    <w:uiPriority w:val="26"/>
    <w:rsid w:val="006903DA"/>
    <w:pPr>
      <w:framePr w:w="8108" w:wrap="notBeside" w:vAnchor="page" w:hAnchor="page" w:x="710" w:y="2149" w:anchorLock="1"/>
      <w:ind w:right="306"/>
    </w:pPr>
    <w:rPr>
      <w:rFonts w:asciiTheme="majorHAnsi" w:hAnsiTheme="majorHAnsi"/>
      <w:b/>
      <w:bCs/>
      <w:color w:val="000000" w:themeColor="text1"/>
      <w:sz w:val="52"/>
      <w:szCs w:val="22"/>
      <w:lang w:val="en-GB"/>
    </w:rPr>
  </w:style>
  <w:style w:type="paragraph" w:styleId="Header">
    <w:name w:val="header"/>
    <w:basedOn w:val="Normal"/>
    <w:link w:val="HeaderChar"/>
    <w:unhideWhenUsed/>
    <w:rsid w:val="006903DA"/>
    <w:pPr>
      <w:spacing w:after="0"/>
      <w:ind w:left="3969"/>
      <w:jc w:val="right"/>
    </w:pPr>
    <w:rPr>
      <w:noProof/>
      <w:sz w:val="18"/>
    </w:rPr>
  </w:style>
  <w:style w:type="paragraph" w:styleId="BalloonText">
    <w:name w:val="Balloon Text"/>
    <w:basedOn w:val="Normal"/>
    <w:link w:val="BalloonTextChar"/>
    <w:uiPriority w:val="99"/>
    <w:semiHidden/>
    <w:unhideWhenUsed/>
    <w:rsid w:val="006903DA"/>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6903DA"/>
    <w:rPr>
      <w:rFonts w:ascii="Tahoma" w:hAnsi="Tahoma" w:cs="Tahoma"/>
      <w:kern w:val="2"/>
      <w:sz w:val="16"/>
      <w:szCs w:val="16"/>
      <w:lang w:val="en-GB"/>
      <w14:ligatures w14:val="standardContextual"/>
    </w:rPr>
  </w:style>
  <w:style w:type="character" w:customStyle="1" w:styleId="HeaderChar">
    <w:name w:val="Header Char"/>
    <w:basedOn w:val="DefaultParagraphFont"/>
    <w:link w:val="Header"/>
    <w:rsid w:val="006903DA"/>
    <w:rPr>
      <w:noProof/>
      <w:kern w:val="2"/>
      <w:sz w:val="18"/>
      <w:szCs w:val="24"/>
      <w:lang w:val="en-GB"/>
      <w14:ligatures w14:val="standardContextual"/>
    </w:rPr>
  </w:style>
  <w:style w:type="character" w:customStyle="1" w:styleId="Heading1Char">
    <w:name w:val="Heading 1 Char"/>
    <w:basedOn w:val="DefaultParagraphFont"/>
    <w:link w:val="Heading1"/>
    <w:rsid w:val="006903DA"/>
    <w:rPr>
      <w:rFonts w:eastAsiaTheme="majorEastAsia" w:cstheme="majorBidi"/>
      <w:b/>
      <w:bCs/>
      <w:color w:val="3F0731" w:themeColor="text2"/>
      <w:kern w:val="2"/>
      <w:sz w:val="28"/>
      <w:szCs w:val="28"/>
      <w:lang w:val="en-GB"/>
      <w14:ligatures w14:val="standardContextual"/>
    </w:rPr>
  </w:style>
  <w:style w:type="character" w:customStyle="1" w:styleId="Heading2Char">
    <w:name w:val="Heading 2 Char"/>
    <w:basedOn w:val="DefaultParagraphFont"/>
    <w:link w:val="Heading2"/>
    <w:rsid w:val="006903DA"/>
    <w:rPr>
      <w:rFonts w:eastAsiaTheme="majorEastAsia" w:cstheme="majorBidi"/>
      <w:b/>
      <w:bCs/>
      <w:color w:val="3F0731" w:themeColor="text2"/>
      <w:kern w:val="2"/>
      <w:sz w:val="28"/>
      <w:szCs w:val="26"/>
      <w:lang w:val="en-GB"/>
      <w14:ligatures w14:val="standardContextual"/>
    </w:rPr>
  </w:style>
  <w:style w:type="table" w:styleId="TableGrid">
    <w:name w:val="Table Grid"/>
    <w:basedOn w:val="TableNormal"/>
    <w:uiPriority w:val="39"/>
    <w:rsid w:val="006903DA"/>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Body">
    <w:name w:val="Table Body"/>
    <w:basedOn w:val="BodyText"/>
    <w:uiPriority w:val="8"/>
    <w:qFormat/>
    <w:rsid w:val="006903DA"/>
    <w:pPr>
      <w:spacing w:before="60" w:after="60"/>
    </w:pPr>
    <w:rPr>
      <w:lang w:eastAsia="en-NZ"/>
    </w:rPr>
  </w:style>
  <w:style w:type="paragraph" w:styleId="ListBullet">
    <w:name w:val="List Bullet"/>
    <w:basedOn w:val="Normal"/>
    <w:uiPriority w:val="99"/>
    <w:semiHidden/>
    <w:rsid w:val="006903DA"/>
    <w:pPr>
      <w:numPr>
        <w:numId w:val="1"/>
      </w:numPr>
      <w:contextualSpacing/>
    </w:pPr>
  </w:style>
  <w:style w:type="paragraph" w:styleId="ListBullet2">
    <w:name w:val="List Bullet 2"/>
    <w:basedOn w:val="Normal"/>
    <w:uiPriority w:val="99"/>
    <w:semiHidden/>
    <w:rsid w:val="006903DA"/>
    <w:pPr>
      <w:numPr>
        <w:numId w:val="2"/>
      </w:numPr>
      <w:contextualSpacing/>
    </w:pPr>
  </w:style>
  <w:style w:type="paragraph" w:styleId="ListBullet3">
    <w:name w:val="List Bullet 3"/>
    <w:basedOn w:val="Normal"/>
    <w:uiPriority w:val="99"/>
    <w:semiHidden/>
    <w:rsid w:val="006903DA"/>
    <w:pPr>
      <w:numPr>
        <w:numId w:val="3"/>
      </w:numPr>
      <w:contextualSpacing/>
    </w:pPr>
  </w:style>
  <w:style w:type="paragraph" w:styleId="ListBullet4">
    <w:name w:val="List Bullet 4"/>
    <w:basedOn w:val="Normal"/>
    <w:uiPriority w:val="99"/>
    <w:semiHidden/>
    <w:rsid w:val="006903DA"/>
    <w:pPr>
      <w:numPr>
        <w:numId w:val="4"/>
      </w:numPr>
      <w:contextualSpacing/>
    </w:pPr>
  </w:style>
  <w:style w:type="paragraph" w:styleId="ListBullet5">
    <w:name w:val="List Bullet 5"/>
    <w:basedOn w:val="Normal"/>
    <w:uiPriority w:val="99"/>
    <w:semiHidden/>
    <w:rsid w:val="006903DA"/>
    <w:pPr>
      <w:numPr>
        <w:numId w:val="5"/>
      </w:numPr>
      <w:contextualSpacing/>
    </w:pPr>
  </w:style>
  <w:style w:type="paragraph" w:styleId="ListNumber">
    <w:name w:val="List Number"/>
    <w:basedOn w:val="Normal"/>
    <w:uiPriority w:val="99"/>
    <w:semiHidden/>
    <w:rsid w:val="006903DA"/>
    <w:pPr>
      <w:numPr>
        <w:numId w:val="6"/>
      </w:numPr>
      <w:contextualSpacing/>
    </w:pPr>
  </w:style>
  <w:style w:type="paragraph" w:styleId="ListNumber2">
    <w:name w:val="List Number 2"/>
    <w:basedOn w:val="Normal"/>
    <w:uiPriority w:val="99"/>
    <w:semiHidden/>
    <w:rsid w:val="006903DA"/>
    <w:pPr>
      <w:numPr>
        <w:numId w:val="7"/>
      </w:numPr>
      <w:contextualSpacing/>
    </w:pPr>
  </w:style>
  <w:style w:type="paragraph" w:styleId="ListNumber3">
    <w:name w:val="List Number 3"/>
    <w:basedOn w:val="Normal"/>
    <w:uiPriority w:val="99"/>
    <w:semiHidden/>
    <w:rsid w:val="006903DA"/>
    <w:pPr>
      <w:numPr>
        <w:numId w:val="8"/>
      </w:numPr>
      <w:contextualSpacing/>
    </w:pPr>
  </w:style>
  <w:style w:type="paragraph" w:styleId="ListNumber4">
    <w:name w:val="List Number 4"/>
    <w:basedOn w:val="Normal"/>
    <w:uiPriority w:val="99"/>
    <w:semiHidden/>
    <w:rsid w:val="006903DA"/>
    <w:pPr>
      <w:numPr>
        <w:numId w:val="9"/>
      </w:numPr>
      <w:contextualSpacing/>
    </w:pPr>
  </w:style>
  <w:style w:type="paragraph" w:styleId="ListNumber5">
    <w:name w:val="List Number 5"/>
    <w:basedOn w:val="Normal"/>
    <w:uiPriority w:val="99"/>
    <w:semiHidden/>
    <w:rsid w:val="006903DA"/>
    <w:pPr>
      <w:numPr>
        <w:numId w:val="10"/>
      </w:numPr>
      <w:contextualSpacing/>
    </w:pPr>
  </w:style>
  <w:style w:type="paragraph" w:styleId="List">
    <w:name w:val="List"/>
    <w:basedOn w:val="Normal"/>
    <w:uiPriority w:val="99"/>
    <w:semiHidden/>
    <w:rsid w:val="006903DA"/>
    <w:pPr>
      <w:ind w:left="283" w:hanging="283"/>
      <w:contextualSpacing/>
    </w:pPr>
  </w:style>
  <w:style w:type="paragraph" w:styleId="List2">
    <w:name w:val="List 2"/>
    <w:basedOn w:val="Normal"/>
    <w:uiPriority w:val="99"/>
    <w:semiHidden/>
    <w:rsid w:val="006903DA"/>
    <w:pPr>
      <w:ind w:left="566" w:hanging="283"/>
      <w:contextualSpacing/>
    </w:pPr>
  </w:style>
  <w:style w:type="paragraph" w:styleId="List3">
    <w:name w:val="List 3"/>
    <w:basedOn w:val="Normal"/>
    <w:uiPriority w:val="99"/>
    <w:semiHidden/>
    <w:rsid w:val="006903DA"/>
    <w:pPr>
      <w:ind w:left="849" w:hanging="283"/>
      <w:contextualSpacing/>
    </w:pPr>
  </w:style>
  <w:style w:type="paragraph" w:styleId="List4">
    <w:name w:val="List 4"/>
    <w:basedOn w:val="Normal"/>
    <w:uiPriority w:val="99"/>
    <w:semiHidden/>
    <w:rsid w:val="006903DA"/>
    <w:pPr>
      <w:ind w:left="1132" w:hanging="283"/>
      <w:contextualSpacing/>
    </w:pPr>
  </w:style>
  <w:style w:type="paragraph" w:styleId="List5">
    <w:name w:val="List 5"/>
    <w:basedOn w:val="Normal"/>
    <w:uiPriority w:val="99"/>
    <w:semiHidden/>
    <w:rsid w:val="006903DA"/>
    <w:pPr>
      <w:ind w:left="1415" w:hanging="283"/>
      <w:contextualSpacing/>
    </w:pPr>
  </w:style>
  <w:style w:type="character" w:styleId="CommentReference">
    <w:name w:val="annotation reference"/>
    <w:basedOn w:val="DefaultParagraphFont"/>
    <w:uiPriority w:val="99"/>
    <w:unhideWhenUsed/>
    <w:rsid w:val="006903DA"/>
    <w:rPr>
      <w:sz w:val="16"/>
      <w:szCs w:val="16"/>
    </w:rPr>
  </w:style>
  <w:style w:type="paragraph" w:styleId="CommentText">
    <w:name w:val="annotation text"/>
    <w:basedOn w:val="Normal"/>
    <w:link w:val="CommentTextChar"/>
    <w:uiPriority w:val="99"/>
    <w:unhideWhenUsed/>
    <w:rsid w:val="006903DA"/>
  </w:style>
  <w:style w:type="character" w:customStyle="1" w:styleId="CommentTextChar">
    <w:name w:val="Comment Text Char"/>
    <w:basedOn w:val="DefaultParagraphFont"/>
    <w:link w:val="CommentText"/>
    <w:uiPriority w:val="99"/>
    <w:rsid w:val="006903DA"/>
    <w:rPr>
      <w:kern w:val="2"/>
      <w:sz w:val="24"/>
      <w:szCs w:val="24"/>
      <w:lang w:val="en-GB"/>
      <w14:ligatures w14:val="standardContextual"/>
    </w:rPr>
  </w:style>
  <w:style w:type="paragraph" w:styleId="CommentSubject">
    <w:name w:val="annotation subject"/>
    <w:basedOn w:val="CommentText"/>
    <w:next w:val="CommentText"/>
    <w:link w:val="CommentSubjectChar"/>
    <w:uiPriority w:val="99"/>
    <w:semiHidden/>
    <w:unhideWhenUsed/>
    <w:rsid w:val="006903DA"/>
    <w:rPr>
      <w:b/>
      <w:bCs/>
    </w:rPr>
  </w:style>
  <w:style w:type="character" w:customStyle="1" w:styleId="CommentSubjectChar">
    <w:name w:val="Comment Subject Char"/>
    <w:basedOn w:val="CommentTextChar"/>
    <w:link w:val="CommentSubject"/>
    <w:uiPriority w:val="99"/>
    <w:semiHidden/>
    <w:rsid w:val="006903DA"/>
    <w:rPr>
      <w:b/>
      <w:bCs/>
      <w:kern w:val="2"/>
      <w:sz w:val="24"/>
      <w:szCs w:val="24"/>
      <w:lang w:val="en-GB"/>
      <w14:ligatures w14:val="standardContextual"/>
    </w:rPr>
  </w:style>
  <w:style w:type="character" w:styleId="Emphasis">
    <w:name w:val="Emphasis"/>
    <w:basedOn w:val="DefaultParagraphFont"/>
    <w:uiPriority w:val="27"/>
    <w:qFormat/>
    <w:rsid w:val="006903DA"/>
    <w:rPr>
      <w:rFonts w:ascii="Poppins" w:hAnsi="Poppins"/>
      <w:i/>
      <w:iCs/>
    </w:rPr>
  </w:style>
  <w:style w:type="paragraph" w:customStyle="1" w:styleId="DocumentSubtitle">
    <w:name w:val="Document Subtitle"/>
    <w:basedOn w:val="DocumentTitle"/>
    <w:next w:val="Normal"/>
    <w:uiPriority w:val="26"/>
    <w:rsid w:val="006903DA"/>
    <w:pPr>
      <w:framePr w:w="10490" w:wrap="notBeside"/>
      <w:spacing w:after="60"/>
      <w:ind w:right="0"/>
    </w:pPr>
    <w:rPr>
      <w:rFonts w:asciiTheme="minorHAnsi" w:hAnsiTheme="minorHAnsi"/>
      <w:b w:val="0"/>
      <w:sz w:val="36"/>
    </w:rPr>
  </w:style>
  <w:style w:type="character" w:customStyle="1" w:styleId="Heading3Char">
    <w:name w:val="Heading 3 Char"/>
    <w:basedOn w:val="DefaultParagraphFont"/>
    <w:link w:val="Heading3"/>
    <w:uiPriority w:val="4"/>
    <w:rsid w:val="006903DA"/>
    <w:rPr>
      <w:rFonts w:eastAsiaTheme="majorEastAsia" w:cstheme="majorBidi"/>
      <w:color w:val="3F0731" w:themeColor="text2"/>
      <w:kern w:val="2"/>
      <w:sz w:val="24"/>
      <w:szCs w:val="24"/>
      <w:lang w:val="en-GB"/>
      <w14:ligatures w14:val="standardContextual"/>
    </w:rPr>
  </w:style>
  <w:style w:type="character" w:customStyle="1" w:styleId="Heading5Char">
    <w:name w:val="Heading 5 Char"/>
    <w:basedOn w:val="DefaultParagraphFont"/>
    <w:link w:val="Heading5"/>
    <w:uiPriority w:val="23"/>
    <w:semiHidden/>
    <w:rsid w:val="006903DA"/>
    <w:rPr>
      <w:rFonts w:asciiTheme="majorHAnsi" w:eastAsiaTheme="majorEastAsia" w:hAnsiTheme="majorHAnsi" w:cstheme="majorBidi"/>
      <w:color w:val="2F0524" w:themeColor="accent1" w:themeShade="BF"/>
      <w:kern w:val="2"/>
      <w:sz w:val="24"/>
      <w:szCs w:val="24"/>
      <w:lang w:val="en-GB"/>
      <w14:ligatures w14:val="standardContextual"/>
    </w:rPr>
  </w:style>
  <w:style w:type="paragraph" w:customStyle="1" w:styleId="Bullet1">
    <w:name w:val="Bullet 1"/>
    <w:basedOn w:val="BodyText"/>
    <w:uiPriority w:val="1"/>
    <w:qFormat/>
    <w:rsid w:val="006903DA"/>
    <w:pPr>
      <w:numPr>
        <w:numId w:val="14"/>
      </w:numPr>
    </w:pPr>
  </w:style>
  <w:style w:type="paragraph" w:customStyle="1" w:styleId="Bullet2">
    <w:name w:val="Bullet 2"/>
    <w:basedOn w:val="BodyText"/>
    <w:uiPriority w:val="1"/>
    <w:qFormat/>
    <w:rsid w:val="006903DA"/>
    <w:pPr>
      <w:numPr>
        <w:numId w:val="15"/>
      </w:numPr>
    </w:pPr>
  </w:style>
  <w:style w:type="paragraph" w:customStyle="1" w:styleId="Bullet3">
    <w:name w:val="Bullet 3"/>
    <w:basedOn w:val="BodyText"/>
    <w:uiPriority w:val="1"/>
    <w:qFormat/>
    <w:rsid w:val="006903DA"/>
    <w:pPr>
      <w:numPr>
        <w:numId w:val="16"/>
      </w:numPr>
    </w:pPr>
  </w:style>
  <w:style w:type="paragraph" w:customStyle="1" w:styleId="NumberedBullet1">
    <w:name w:val="Numbered Bullet 1"/>
    <w:basedOn w:val="BodyText"/>
    <w:uiPriority w:val="5"/>
    <w:qFormat/>
    <w:rsid w:val="006903DA"/>
    <w:pPr>
      <w:numPr>
        <w:numId w:val="17"/>
      </w:numPr>
      <w:spacing w:before="60" w:after="60"/>
    </w:pPr>
  </w:style>
  <w:style w:type="paragraph" w:customStyle="1" w:styleId="NumberedBullet2">
    <w:name w:val="Numbered Bullet 2"/>
    <w:basedOn w:val="BodyText"/>
    <w:uiPriority w:val="5"/>
    <w:qFormat/>
    <w:rsid w:val="006903DA"/>
    <w:pPr>
      <w:numPr>
        <w:ilvl w:val="1"/>
        <w:numId w:val="17"/>
      </w:numPr>
      <w:tabs>
        <w:tab w:val="left" w:pos="709"/>
      </w:tabs>
    </w:pPr>
  </w:style>
  <w:style w:type="paragraph" w:customStyle="1" w:styleId="NumberedBullet3">
    <w:name w:val="Numbered Bullet 3"/>
    <w:basedOn w:val="BodyText"/>
    <w:uiPriority w:val="5"/>
    <w:qFormat/>
    <w:rsid w:val="006903DA"/>
    <w:pPr>
      <w:numPr>
        <w:ilvl w:val="2"/>
        <w:numId w:val="17"/>
      </w:numPr>
      <w:tabs>
        <w:tab w:val="left" w:pos="1276"/>
      </w:tabs>
    </w:pPr>
  </w:style>
  <w:style w:type="numbering" w:customStyle="1" w:styleId="NumberedBulletsList">
    <w:name w:val="Numbered Bullets List"/>
    <w:uiPriority w:val="99"/>
    <w:rsid w:val="006903DA"/>
    <w:pPr>
      <w:numPr>
        <w:numId w:val="11"/>
      </w:numPr>
    </w:pPr>
  </w:style>
  <w:style w:type="paragraph" w:customStyle="1" w:styleId="Indent1">
    <w:name w:val="Indent 1"/>
    <w:basedOn w:val="BodyText"/>
    <w:uiPriority w:val="6"/>
    <w:semiHidden/>
    <w:unhideWhenUsed/>
    <w:qFormat/>
    <w:rsid w:val="006903DA"/>
    <w:pPr>
      <w:ind w:left="284"/>
    </w:pPr>
  </w:style>
  <w:style w:type="paragraph" w:customStyle="1" w:styleId="Indent2">
    <w:name w:val="Indent 2"/>
    <w:basedOn w:val="BodyText"/>
    <w:uiPriority w:val="6"/>
    <w:semiHidden/>
    <w:unhideWhenUsed/>
    <w:qFormat/>
    <w:rsid w:val="006903DA"/>
    <w:pPr>
      <w:ind w:left="567"/>
    </w:pPr>
  </w:style>
  <w:style w:type="paragraph" w:customStyle="1" w:styleId="Indent3">
    <w:name w:val="Indent 3"/>
    <w:basedOn w:val="BodyText"/>
    <w:uiPriority w:val="6"/>
    <w:semiHidden/>
    <w:unhideWhenUsed/>
    <w:qFormat/>
    <w:rsid w:val="006903DA"/>
    <w:pPr>
      <w:ind w:left="851"/>
    </w:pPr>
  </w:style>
  <w:style w:type="paragraph" w:customStyle="1" w:styleId="ShadedHeading">
    <w:name w:val="Shaded Heading"/>
    <w:basedOn w:val="BodyText"/>
    <w:next w:val="ShadedBody"/>
    <w:uiPriority w:val="10"/>
    <w:rsid w:val="006903DA"/>
    <w:pPr>
      <w:keepNext/>
      <w:keepLines/>
      <w:pBdr>
        <w:top w:val="single" w:sz="2" w:space="2" w:color="3F0731" w:themeColor="accent1"/>
        <w:left w:val="single" w:sz="2" w:space="4" w:color="3F0731" w:themeColor="accent1"/>
        <w:bottom w:val="single" w:sz="2" w:space="2" w:color="3F0731" w:themeColor="accent1"/>
        <w:right w:val="single" w:sz="2" w:space="4" w:color="3F0731" w:themeColor="accent1"/>
      </w:pBdr>
      <w:shd w:val="clear" w:color="auto" w:fill="3F0731" w:themeFill="accent1"/>
      <w:spacing w:before="240"/>
      <w:ind w:left="113" w:right="113"/>
    </w:pPr>
    <w:rPr>
      <w:sz w:val="28"/>
    </w:rPr>
  </w:style>
  <w:style w:type="character" w:styleId="PlaceholderText">
    <w:name w:val="Placeholder Text"/>
    <w:basedOn w:val="DefaultParagraphFont"/>
    <w:uiPriority w:val="99"/>
    <w:semiHidden/>
    <w:rsid w:val="006903DA"/>
    <w:rPr>
      <w:color w:val="808080"/>
    </w:rPr>
  </w:style>
  <w:style w:type="paragraph" w:customStyle="1" w:styleId="Authors">
    <w:name w:val="Authors"/>
    <w:basedOn w:val="Footer"/>
    <w:link w:val="AuthorsChar"/>
    <w:uiPriority w:val="99"/>
    <w:rsid w:val="006903DA"/>
    <w:pPr>
      <w:spacing w:before="60" w:after="60"/>
    </w:pPr>
  </w:style>
  <w:style w:type="character" w:customStyle="1" w:styleId="Heading4Char">
    <w:name w:val="Heading 4 Char"/>
    <w:aliases w:val="Heading 4 (table &amp; chart) Char"/>
    <w:basedOn w:val="DefaultParagraphFont"/>
    <w:link w:val="Heading4"/>
    <w:uiPriority w:val="23"/>
    <w:semiHidden/>
    <w:rsid w:val="006903DA"/>
    <w:rPr>
      <w:rFonts w:asciiTheme="majorHAnsi" w:eastAsiaTheme="majorEastAsia" w:hAnsiTheme="majorHAnsi" w:cstheme="majorBidi"/>
      <w:b/>
      <w:iCs/>
      <w:color w:val="7A3864" w:themeColor="accent2"/>
      <w:kern w:val="2"/>
      <w:sz w:val="24"/>
      <w:szCs w:val="24"/>
      <w:lang w:val="en-GB"/>
      <w14:ligatures w14:val="standardContextual"/>
    </w:rPr>
  </w:style>
  <w:style w:type="character" w:customStyle="1" w:styleId="Heading6Char">
    <w:name w:val="Heading 6 Char"/>
    <w:basedOn w:val="DefaultParagraphFont"/>
    <w:link w:val="Heading6"/>
    <w:uiPriority w:val="23"/>
    <w:semiHidden/>
    <w:rsid w:val="006903DA"/>
    <w:rPr>
      <w:rFonts w:asciiTheme="majorHAnsi" w:eastAsiaTheme="majorEastAsia" w:hAnsiTheme="majorHAnsi" w:cstheme="majorBidi"/>
      <w:color w:val="1F0318" w:themeColor="accent1" w:themeShade="7F"/>
      <w:kern w:val="2"/>
      <w:sz w:val="24"/>
      <w:szCs w:val="24"/>
      <w:lang w:val="en-GB"/>
      <w14:ligatures w14:val="standardContextual"/>
    </w:rPr>
  </w:style>
  <w:style w:type="character" w:customStyle="1" w:styleId="Heading7Char">
    <w:name w:val="Heading 7 Char"/>
    <w:basedOn w:val="DefaultParagraphFont"/>
    <w:link w:val="Heading7"/>
    <w:uiPriority w:val="23"/>
    <w:semiHidden/>
    <w:rsid w:val="006903DA"/>
    <w:rPr>
      <w:rFonts w:asciiTheme="majorHAnsi" w:eastAsiaTheme="majorEastAsia" w:hAnsiTheme="majorHAnsi" w:cstheme="majorBidi"/>
      <w:i/>
      <w:iCs/>
      <w:color w:val="1F0318" w:themeColor="accent1" w:themeShade="7F"/>
      <w:kern w:val="2"/>
      <w:sz w:val="24"/>
      <w:szCs w:val="24"/>
      <w:lang w:val="en-GB"/>
      <w14:ligatures w14:val="standardContextual"/>
    </w:rPr>
  </w:style>
  <w:style w:type="character" w:customStyle="1" w:styleId="Heading8Char">
    <w:name w:val="Heading 8 Char"/>
    <w:basedOn w:val="DefaultParagraphFont"/>
    <w:link w:val="Heading8"/>
    <w:uiPriority w:val="23"/>
    <w:semiHidden/>
    <w:rsid w:val="006903DA"/>
    <w:rPr>
      <w:rFonts w:asciiTheme="majorHAnsi" w:eastAsiaTheme="majorEastAsia" w:hAnsiTheme="majorHAnsi" w:cstheme="majorBidi"/>
      <w:color w:val="272727" w:themeColor="text1" w:themeTint="D8"/>
      <w:kern w:val="2"/>
      <w:sz w:val="21"/>
      <w:szCs w:val="21"/>
      <w:lang w:val="en-GB"/>
      <w14:ligatures w14:val="standardContextual"/>
    </w:rPr>
  </w:style>
  <w:style w:type="character" w:customStyle="1" w:styleId="Heading9Char">
    <w:name w:val="Heading 9 Char"/>
    <w:basedOn w:val="DefaultParagraphFont"/>
    <w:link w:val="Heading9"/>
    <w:uiPriority w:val="23"/>
    <w:semiHidden/>
    <w:rsid w:val="006903DA"/>
    <w:rPr>
      <w:rFonts w:asciiTheme="majorHAnsi" w:eastAsiaTheme="majorEastAsia" w:hAnsiTheme="majorHAnsi" w:cstheme="majorBidi"/>
      <w:i/>
      <w:iCs/>
      <w:color w:val="272727" w:themeColor="text1" w:themeTint="D8"/>
      <w:kern w:val="2"/>
      <w:sz w:val="21"/>
      <w:szCs w:val="21"/>
      <w:lang w:val="en-GB"/>
      <w14:ligatures w14:val="standardContextual"/>
    </w:rPr>
  </w:style>
  <w:style w:type="paragraph" w:styleId="Title">
    <w:name w:val="Title"/>
    <w:basedOn w:val="Normal"/>
    <w:next w:val="Normal"/>
    <w:link w:val="TitleChar"/>
    <w:uiPriority w:val="25"/>
    <w:qFormat/>
    <w:rsid w:val="006903DA"/>
    <w:pPr>
      <w:spacing w:after="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25"/>
    <w:rsid w:val="006903DA"/>
    <w:rPr>
      <w:rFonts w:eastAsiaTheme="majorEastAsia" w:cstheme="majorBidi"/>
      <w:spacing w:val="-10"/>
      <w:kern w:val="28"/>
      <w:sz w:val="56"/>
      <w:szCs w:val="56"/>
      <w:lang w:val="en-GB"/>
      <w14:ligatures w14:val="standardContextual"/>
    </w:rPr>
  </w:style>
  <w:style w:type="paragraph" w:customStyle="1" w:styleId="TableRowHeading">
    <w:name w:val="Table Row Heading"/>
    <w:basedOn w:val="TableBody"/>
    <w:uiPriority w:val="7"/>
    <w:qFormat/>
    <w:rsid w:val="006903DA"/>
    <w:rPr>
      <w:b/>
    </w:rPr>
  </w:style>
  <w:style w:type="character" w:customStyle="1" w:styleId="HighlightAccent4">
    <w:name w:val="Highlight Accent 4"/>
    <w:basedOn w:val="DefaultParagraphFont"/>
    <w:uiPriority w:val="9"/>
    <w:qFormat/>
    <w:rsid w:val="006903DA"/>
    <w:rPr>
      <w:rFonts w:ascii="Poppins" w:hAnsi="Poppins"/>
      <w:color w:val="000000" w:themeColor="text1"/>
      <w:bdr w:val="none" w:sz="0" w:space="0" w:color="auto"/>
      <w:shd w:val="clear" w:color="auto" w:fill="AEE07E" w:themeFill="accent5" w:themeFillTint="66"/>
    </w:rPr>
  </w:style>
  <w:style w:type="character" w:customStyle="1" w:styleId="HighlightAccent1">
    <w:name w:val="Highlight Accent 1"/>
    <w:basedOn w:val="DefaultParagraphFont"/>
    <w:uiPriority w:val="9"/>
    <w:qFormat/>
    <w:rsid w:val="006903DA"/>
    <w:rPr>
      <w:rFonts w:ascii="Poppins" w:hAnsi="Poppins"/>
      <w:color w:val="000000" w:themeColor="text1"/>
      <w:bdr w:val="none" w:sz="0" w:space="0" w:color="auto"/>
      <w:shd w:val="clear" w:color="auto" w:fill="ED60CA" w:themeFill="accent1" w:themeFillTint="66"/>
    </w:rPr>
  </w:style>
  <w:style w:type="character" w:customStyle="1" w:styleId="HighlightAccent3">
    <w:name w:val="Highlight Accent 3"/>
    <w:basedOn w:val="DefaultParagraphFont"/>
    <w:uiPriority w:val="9"/>
    <w:qFormat/>
    <w:rsid w:val="006903DA"/>
    <w:rPr>
      <w:rFonts w:ascii="Poppins" w:hAnsi="Poppins"/>
      <w:color w:val="000000" w:themeColor="text1"/>
      <w:bdr w:val="none" w:sz="0" w:space="0" w:color="auto"/>
      <w:shd w:val="clear" w:color="auto" w:fill="E8A4A1" w:themeFill="accent6" w:themeFillTint="66"/>
    </w:rPr>
  </w:style>
  <w:style w:type="character" w:styleId="Hyperlink">
    <w:name w:val="Hyperlink"/>
    <w:basedOn w:val="DefaultParagraphFont"/>
    <w:uiPriority w:val="99"/>
    <w:unhideWhenUsed/>
    <w:rsid w:val="006903DA"/>
    <w:rPr>
      <w:color w:val="000000" w:themeColor="text1"/>
      <w:u w:val="single"/>
    </w:rPr>
  </w:style>
  <w:style w:type="paragraph" w:styleId="ListParagraph">
    <w:name w:val="List Paragraph"/>
    <w:basedOn w:val="Normal"/>
    <w:link w:val="ListParagraphChar"/>
    <w:uiPriority w:val="34"/>
    <w:qFormat/>
    <w:rsid w:val="006903DA"/>
    <w:pPr>
      <w:ind w:left="720"/>
      <w:contextualSpacing/>
    </w:pPr>
  </w:style>
  <w:style w:type="paragraph" w:customStyle="1" w:styleId="Heading1Numbered">
    <w:name w:val="Heading 1 Numbered"/>
    <w:basedOn w:val="Heading1"/>
    <w:next w:val="BodyText"/>
    <w:uiPriority w:val="4"/>
    <w:qFormat/>
    <w:rsid w:val="006903DA"/>
    <w:pPr>
      <w:numPr>
        <w:numId w:val="18"/>
      </w:numPr>
    </w:pPr>
  </w:style>
  <w:style w:type="character" w:customStyle="1" w:styleId="HighlightAccent2">
    <w:name w:val="Highlight Accent 2"/>
    <w:basedOn w:val="DefaultParagraphFont"/>
    <w:uiPriority w:val="9"/>
    <w:qFormat/>
    <w:rsid w:val="006903DA"/>
    <w:rPr>
      <w:rFonts w:ascii="Poppins" w:hAnsi="Poppins"/>
      <w:color w:val="000000" w:themeColor="text1"/>
      <w:bdr w:val="none" w:sz="0" w:space="0" w:color="auto"/>
      <w:shd w:val="clear" w:color="auto" w:fill="D5A3C4" w:themeFill="accent2" w:themeFillTint="66"/>
    </w:rPr>
  </w:style>
  <w:style w:type="character" w:customStyle="1" w:styleId="BoldItalic">
    <w:name w:val="Bold Italic"/>
    <w:basedOn w:val="DefaultParagraphFont"/>
    <w:uiPriority w:val="2"/>
    <w:rsid w:val="006903DA"/>
    <w:rPr>
      <w:b/>
      <w:i/>
    </w:rPr>
  </w:style>
  <w:style w:type="paragraph" w:styleId="NoSpacing">
    <w:name w:val="No Spacing"/>
    <w:next w:val="BodyText"/>
    <w:rsid w:val="006903DA"/>
    <w:pPr>
      <w:spacing w:after="0"/>
    </w:pPr>
    <w:rPr>
      <w:sz w:val="18"/>
      <w:lang w:val="en-GB"/>
    </w:rPr>
  </w:style>
  <w:style w:type="paragraph" w:styleId="TOC2">
    <w:name w:val="toc 2"/>
    <w:basedOn w:val="Normal"/>
    <w:next w:val="Normal"/>
    <w:autoRedefine/>
    <w:uiPriority w:val="39"/>
    <w:rsid w:val="006903DA"/>
    <w:pPr>
      <w:tabs>
        <w:tab w:val="right" w:leader="dot" w:pos="10194"/>
      </w:tabs>
      <w:spacing w:before="60" w:after="60"/>
    </w:pPr>
    <w:rPr>
      <w:noProof/>
      <w:color w:val="000000" w:themeColor="text1"/>
    </w:rPr>
  </w:style>
  <w:style w:type="paragraph" w:styleId="TOC1">
    <w:name w:val="toc 1"/>
    <w:basedOn w:val="Normal"/>
    <w:next w:val="Normal"/>
    <w:autoRedefine/>
    <w:uiPriority w:val="39"/>
    <w:rsid w:val="006903DA"/>
    <w:pPr>
      <w:tabs>
        <w:tab w:val="right" w:leader="dot" w:pos="10194"/>
      </w:tabs>
      <w:spacing w:before="240" w:after="0"/>
    </w:pPr>
    <w:rPr>
      <w:rFonts w:cstheme="minorHAnsi"/>
      <w:noProof/>
      <w:color w:val="3F0731" w:themeColor="text2"/>
    </w:rPr>
  </w:style>
  <w:style w:type="paragraph" w:customStyle="1" w:styleId="Contents">
    <w:name w:val="Contents"/>
    <w:basedOn w:val="PageTitle"/>
    <w:next w:val="BodyText"/>
    <w:uiPriority w:val="99"/>
    <w:unhideWhenUsed/>
    <w:rsid w:val="006903DA"/>
    <w:pPr>
      <w:framePr w:wrap="notBeside" w:hAnchor="text" w:y="710"/>
    </w:pPr>
  </w:style>
  <w:style w:type="paragraph" w:customStyle="1" w:styleId="Dateofpapers">
    <w:name w:val="Date of papers"/>
    <w:basedOn w:val="Footer"/>
    <w:link w:val="DateofpapersChar"/>
    <w:uiPriority w:val="99"/>
    <w:rsid w:val="006903DA"/>
    <w:pPr>
      <w:spacing w:before="60" w:after="60"/>
    </w:pPr>
  </w:style>
  <w:style w:type="paragraph" w:customStyle="1" w:styleId="Introtext">
    <w:name w:val="Intro text"/>
    <w:basedOn w:val="Normal"/>
    <w:uiPriority w:val="99"/>
    <w:qFormat/>
    <w:rsid w:val="006903DA"/>
    <w:rPr>
      <w:color w:val="3F0731" w:themeColor="text2"/>
    </w:rPr>
  </w:style>
  <w:style w:type="paragraph" w:customStyle="1" w:styleId="FrameBody">
    <w:name w:val="Frame Body"/>
    <w:basedOn w:val="FrameHeading"/>
    <w:uiPriority w:val="13"/>
    <w:rsid w:val="006903DA"/>
    <w:pPr>
      <w:framePr w:wrap="around"/>
    </w:pPr>
    <w:rPr>
      <w:b w:val="0"/>
      <w:sz w:val="20"/>
    </w:rPr>
  </w:style>
  <w:style w:type="paragraph" w:styleId="BodyText">
    <w:name w:val="Body Text"/>
    <w:link w:val="BodyTextChar"/>
    <w:qFormat/>
    <w:rsid w:val="006903DA"/>
    <w:rPr>
      <w:rFonts w:ascii="Poppins" w:hAnsi="Poppins"/>
      <w:color w:val="000000" w:themeColor="text1"/>
      <w:lang w:val="en-GB"/>
    </w:rPr>
  </w:style>
  <w:style w:type="character" w:customStyle="1" w:styleId="BodyTextChar">
    <w:name w:val="Body Text Char"/>
    <w:basedOn w:val="DefaultParagraphFont"/>
    <w:link w:val="BodyText"/>
    <w:rsid w:val="006903DA"/>
    <w:rPr>
      <w:rFonts w:ascii="Poppins" w:hAnsi="Poppins"/>
      <w:color w:val="000000" w:themeColor="text1"/>
      <w:lang w:val="en-GB"/>
    </w:rPr>
  </w:style>
  <w:style w:type="numbering" w:customStyle="1" w:styleId="Bullets">
    <w:name w:val="Bullets"/>
    <w:uiPriority w:val="99"/>
    <w:rsid w:val="006903DA"/>
    <w:pPr>
      <w:numPr>
        <w:numId w:val="12"/>
      </w:numPr>
    </w:pPr>
  </w:style>
  <w:style w:type="paragraph" w:customStyle="1" w:styleId="TableTitle">
    <w:name w:val="Table Title"/>
    <w:basedOn w:val="BodyText"/>
    <w:next w:val="BodyText"/>
    <w:uiPriority w:val="6"/>
    <w:qFormat/>
    <w:rsid w:val="006903DA"/>
    <w:pPr>
      <w:keepNext/>
      <w:keepLines/>
      <w:spacing w:before="120"/>
    </w:pPr>
    <w:rPr>
      <w:rFonts w:cstheme="majorHAnsi"/>
      <w:b/>
      <w:color w:val="3F0731" w:themeColor="text2"/>
    </w:rPr>
  </w:style>
  <w:style w:type="paragraph" w:customStyle="1" w:styleId="ShadedBody">
    <w:name w:val="Shaded Body"/>
    <w:basedOn w:val="ShadedHeading"/>
    <w:uiPriority w:val="11"/>
    <w:rsid w:val="006903DA"/>
    <w:pPr>
      <w:keepNext w:val="0"/>
      <w:spacing w:before="0"/>
    </w:pPr>
    <w:rPr>
      <w:sz w:val="20"/>
    </w:rPr>
  </w:style>
  <w:style w:type="paragraph" w:customStyle="1" w:styleId="FrameHeading">
    <w:name w:val="Frame Heading"/>
    <w:basedOn w:val="BodyText"/>
    <w:next w:val="FrameBody"/>
    <w:uiPriority w:val="12"/>
    <w:rsid w:val="006903DA"/>
    <w:pPr>
      <w:keepNext/>
      <w:keepLines/>
      <w:framePr w:w="2268" w:hSpace="170" w:wrap="around" w:vAnchor="text" w:hAnchor="page" w:x="8841" w:y="1"/>
      <w:pBdr>
        <w:top w:val="single" w:sz="8" w:space="2" w:color="3F0731" w:themeColor="accent1"/>
        <w:left w:val="single" w:sz="8" w:space="3" w:color="3F0731" w:themeColor="accent1"/>
        <w:bottom w:val="single" w:sz="8" w:space="2" w:color="3F0731" w:themeColor="accent1"/>
        <w:right w:val="single" w:sz="8" w:space="3" w:color="3F0731" w:themeColor="accent1"/>
      </w:pBdr>
      <w:shd w:val="clear" w:color="auto" w:fill="3F0731" w:themeFill="accent1"/>
    </w:pPr>
    <w:rPr>
      <w:b/>
      <w:sz w:val="24"/>
    </w:rPr>
  </w:style>
  <w:style w:type="character" w:customStyle="1" w:styleId="AuthorsChar">
    <w:name w:val="Authors Char"/>
    <w:basedOn w:val="FooterChar"/>
    <w:link w:val="Authors"/>
    <w:uiPriority w:val="99"/>
    <w:rsid w:val="006903DA"/>
    <w:rPr>
      <w:kern w:val="2"/>
      <w:sz w:val="24"/>
      <w:szCs w:val="24"/>
      <w:lang w:val="en-GB"/>
      <w14:ligatures w14:val="standardContextual"/>
    </w:rPr>
  </w:style>
  <w:style w:type="character" w:customStyle="1" w:styleId="DateofpapersChar">
    <w:name w:val="Date of papers Char"/>
    <w:basedOn w:val="FooterChar"/>
    <w:link w:val="Dateofpapers"/>
    <w:uiPriority w:val="99"/>
    <w:rsid w:val="006903DA"/>
    <w:rPr>
      <w:kern w:val="2"/>
      <w:sz w:val="24"/>
      <w:szCs w:val="24"/>
      <w:lang w:val="en-GB"/>
      <w14:ligatures w14:val="standardContextual"/>
    </w:rPr>
  </w:style>
  <w:style w:type="paragraph" w:customStyle="1" w:styleId="CVName">
    <w:name w:val="CV Name"/>
    <w:basedOn w:val="BodyText"/>
    <w:uiPriority w:val="99"/>
    <w:qFormat/>
    <w:rsid w:val="006903DA"/>
    <w:pPr>
      <w:spacing w:before="60" w:after="0"/>
    </w:pPr>
    <w:rPr>
      <w:b/>
      <w:bCs/>
      <w:color w:val="3F0731" w:themeColor="text2"/>
      <w:sz w:val="22"/>
    </w:rPr>
  </w:style>
  <w:style w:type="paragraph" w:customStyle="1" w:styleId="CVlocation">
    <w:name w:val="CV location"/>
    <w:basedOn w:val="BodyText"/>
    <w:uiPriority w:val="99"/>
    <w:rsid w:val="006903DA"/>
    <w:pPr>
      <w:spacing w:after="0"/>
    </w:pPr>
    <w:rPr>
      <w:sz w:val="18"/>
    </w:rPr>
  </w:style>
  <w:style w:type="paragraph" w:customStyle="1" w:styleId="CVTitle">
    <w:name w:val="CV Title"/>
    <w:basedOn w:val="BodyText"/>
    <w:uiPriority w:val="99"/>
    <w:qFormat/>
    <w:rsid w:val="006903DA"/>
    <w:pPr>
      <w:spacing w:after="0"/>
    </w:pPr>
  </w:style>
  <w:style w:type="paragraph" w:customStyle="1" w:styleId="Backcoverdisclaimer">
    <w:name w:val="Back cover disclaimer"/>
    <w:basedOn w:val="Footer"/>
    <w:uiPriority w:val="99"/>
    <w:qFormat/>
    <w:rsid w:val="006903DA"/>
    <w:pPr>
      <w:tabs>
        <w:tab w:val="clear" w:pos="4513"/>
        <w:tab w:val="clear" w:pos="9026"/>
      </w:tabs>
      <w:spacing w:after="160"/>
    </w:pPr>
    <w:rPr>
      <w:noProof/>
      <w:sz w:val="18"/>
    </w:rPr>
  </w:style>
  <w:style w:type="paragraph" w:customStyle="1" w:styleId="Disclaimertext">
    <w:name w:val="Disclaimer text"/>
    <w:basedOn w:val="Backcoverdisclaimer"/>
    <w:uiPriority w:val="99"/>
    <w:rsid w:val="006903DA"/>
  </w:style>
  <w:style w:type="paragraph" w:customStyle="1" w:styleId="SourceNotes">
    <w:name w:val="Source &amp; Notes"/>
    <w:basedOn w:val="BodyText"/>
    <w:uiPriority w:val="99"/>
    <w:qFormat/>
    <w:rsid w:val="006903DA"/>
    <w:pPr>
      <w:tabs>
        <w:tab w:val="left" w:pos="709"/>
      </w:tabs>
      <w:contextualSpacing/>
    </w:pPr>
    <w:rPr>
      <w:sz w:val="16"/>
    </w:rPr>
  </w:style>
  <w:style w:type="character" w:styleId="UnresolvedMention">
    <w:name w:val="Unresolved Mention"/>
    <w:basedOn w:val="DefaultParagraphFont"/>
    <w:uiPriority w:val="99"/>
    <w:semiHidden/>
    <w:unhideWhenUsed/>
    <w:rsid w:val="006903DA"/>
    <w:rPr>
      <w:color w:val="605E5C"/>
      <w:shd w:val="clear" w:color="auto" w:fill="E1DFDD"/>
    </w:rPr>
  </w:style>
  <w:style w:type="character" w:styleId="FollowedHyperlink">
    <w:name w:val="FollowedHyperlink"/>
    <w:basedOn w:val="DefaultParagraphFont"/>
    <w:uiPriority w:val="99"/>
    <w:semiHidden/>
    <w:unhideWhenUsed/>
    <w:rsid w:val="006903DA"/>
    <w:rPr>
      <w:color w:val="3F87AA" w:themeColor="followedHyperlink"/>
      <w:u w:val="single"/>
    </w:rPr>
  </w:style>
  <w:style w:type="paragraph" w:customStyle="1" w:styleId="SectionHeading">
    <w:name w:val="Section Heading"/>
    <w:basedOn w:val="DocumentTitle"/>
    <w:uiPriority w:val="99"/>
    <w:rsid w:val="006903DA"/>
    <w:pPr>
      <w:framePr w:w="10038" w:wrap="notBeside" w:x="1140" w:y="13885"/>
      <w:ind w:left="1080" w:hanging="720"/>
    </w:pPr>
    <w:rPr>
      <w:color w:val="D43900"/>
      <w:sz w:val="56"/>
      <w:szCs w:val="24"/>
    </w:rPr>
  </w:style>
  <w:style w:type="paragraph" w:customStyle="1" w:styleId="SectionHeader">
    <w:name w:val="Section Header"/>
    <w:basedOn w:val="Normal"/>
    <w:uiPriority w:val="99"/>
    <w:qFormat/>
    <w:rsid w:val="006903DA"/>
    <w:pPr>
      <w:framePr w:w="10038" w:wrap="notBeside" w:vAnchor="page" w:hAnchor="page" w:x="397" w:y="14053" w:anchorLock="1"/>
      <w:numPr>
        <w:numId w:val="19"/>
      </w:numPr>
      <w:spacing w:after="120" w:line="240" w:lineRule="auto"/>
      <w:ind w:right="306"/>
    </w:pPr>
    <w:rPr>
      <w:b/>
      <w:bCs/>
      <w:color w:val="000000" w:themeColor="text1"/>
      <w:kern w:val="0"/>
      <w:sz w:val="56"/>
    </w:rPr>
  </w:style>
  <w:style w:type="paragraph" w:customStyle="1" w:styleId="SectionSubtitle">
    <w:name w:val="Section Subtitle"/>
    <w:basedOn w:val="Normal"/>
    <w:uiPriority w:val="99"/>
    <w:qFormat/>
    <w:rsid w:val="006903DA"/>
    <w:pPr>
      <w:framePr w:w="10038" w:wrap="notBeside" w:vAnchor="page" w:hAnchor="page" w:x="1140" w:y="13885" w:anchorLock="1"/>
      <w:spacing w:after="120" w:line="240" w:lineRule="auto"/>
      <w:ind w:left="1080" w:right="306" w:hanging="720"/>
    </w:pPr>
    <w:rPr>
      <w:color w:val="636462"/>
      <w:kern w:val="0"/>
      <w:sz w:val="52"/>
    </w:rPr>
  </w:style>
  <w:style w:type="character" w:styleId="PageNumber">
    <w:name w:val="page number"/>
    <w:basedOn w:val="DefaultParagraphFont"/>
    <w:uiPriority w:val="99"/>
    <w:semiHidden/>
    <w:unhideWhenUsed/>
    <w:rsid w:val="006903DA"/>
  </w:style>
  <w:style w:type="paragraph" w:customStyle="1" w:styleId="Shadedheading0">
    <w:name w:val="Shaded heading"/>
    <w:basedOn w:val="SectionHeader"/>
    <w:uiPriority w:val="99"/>
    <w:qFormat/>
    <w:rsid w:val="006903DA"/>
    <w:pPr>
      <w:framePr w:wrap="notBeside"/>
      <w:numPr>
        <w:numId w:val="0"/>
      </w:numPr>
      <w:ind w:left="284" w:right="259"/>
    </w:pPr>
    <w:rPr>
      <w:sz w:val="28"/>
      <w:szCs w:val="28"/>
    </w:rPr>
  </w:style>
  <w:style w:type="paragraph" w:customStyle="1" w:styleId="AppendixPageTitle">
    <w:name w:val="Appendix Page Title"/>
    <w:basedOn w:val="PageTitle"/>
    <w:next w:val="BodyText"/>
    <w:uiPriority w:val="99"/>
    <w:qFormat/>
    <w:rsid w:val="006903DA"/>
    <w:pPr>
      <w:pageBreakBefore/>
      <w:framePr w:w="8732" w:wrap="notBeside" w:vAnchor="page" w:hAnchor="page" w:x="1589" w:y="772" w:anchorLock="1"/>
      <w:spacing w:before="240"/>
    </w:pPr>
    <w:rPr>
      <w:noProof w:val="0"/>
      <w:sz w:val="48"/>
    </w:rPr>
  </w:style>
  <w:style w:type="paragraph" w:customStyle="1" w:styleId="CVEmail">
    <w:name w:val="CV Email"/>
    <w:basedOn w:val="BodyText"/>
    <w:uiPriority w:val="99"/>
    <w:qFormat/>
    <w:rsid w:val="006903DA"/>
    <w:pPr>
      <w:tabs>
        <w:tab w:val="center" w:pos="1438"/>
      </w:tabs>
      <w:spacing w:before="60" w:after="0"/>
    </w:pPr>
    <w:rPr>
      <w:color w:val="3F0731" w:themeColor="text2"/>
      <w:sz w:val="18"/>
    </w:rPr>
  </w:style>
  <w:style w:type="paragraph" w:styleId="NormalWeb">
    <w:name w:val="Normal (Web)"/>
    <w:basedOn w:val="Normal"/>
    <w:uiPriority w:val="99"/>
    <w:unhideWhenUsed/>
    <w:rsid w:val="006903DA"/>
    <w:pPr>
      <w:spacing w:before="100" w:beforeAutospacing="1" w:after="100" w:afterAutospacing="1"/>
    </w:pPr>
    <w:rPr>
      <w:rFonts w:ascii="Times New Roman" w:eastAsia="Times New Roman" w:hAnsi="Times New Roman" w:cs="Times New Roman"/>
      <w:lang w:eastAsia="en-GB"/>
    </w:rPr>
  </w:style>
  <w:style w:type="table" w:customStyle="1" w:styleId="NESO">
    <w:name w:val="NESO"/>
    <w:basedOn w:val="TableNormal"/>
    <w:uiPriority w:val="99"/>
    <w:rsid w:val="006903DA"/>
    <w:pPr>
      <w:spacing w:before="60" w:after="60"/>
    </w:pPr>
    <w:tblPr>
      <w:tblBorders>
        <w:top w:val="single" w:sz="4" w:space="0" w:color="FF00FF"/>
        <w:bottom w:val="single" w:sz="4" w:space="0" w:color="FF00FF"/>
      </w:tblBorders>
      <w:tblCellMar>
        <w:top w:w="28" w:type="dxa"/>
        <w:left w:w="57" w:type="dxa"/>
        <w:bottom w:w="28" w:type="dxa"/>
        <w:right w:w="57" w:type="dxa"/>
      </w:tblCellMar>
    </w:tblPr>
    <w:tcPr>
      <w:shd w:val="clear" w:color="auto" w:fill="auto"/>
    </w:tcPr>
    <w:tblStylePr w:type="firstRow">
      <w:tblPr/>
      <w:tcPr>
        <w:tcBorders>
          <w:top w:val="single" w:sz="4" w:space="0" w:color="3F0731" w:themeColor="accent1"/>
          <w:left w:val="nil"/>
          <w:bottom w:val="single" w:sz="8" w:space="0" w:color="3F0731" w:themeColor="accent1"/>
          <w:right w:val="nil"/>
          <w:insideH w:val="nil"/>
          <w:insideV w:val="nil"/>
          <w:tl2br w:val="nil"/>
          <w:tr2bl w:val="nil"/>
        </w:tcBorders>
        <w:shd w:val="clear" w:color="auto" w:fill="FFFFFF" w:themeFill="background1"/>
      </w:tcPr>
    </w:tblStylePr>
    <w:tblStylePr w:type="lastRow">
      <w:tblPr/>
      <w:tcPr>
        <w:tcBorders>
          <w:top w:val="single" w:sz="4" w:space="0" w:color="3F0731" w:themeColor="accent1"/>
          <w:bottom w:val="single" w:sz="4" w:space="0" w:color="3F0731" w:themeColor="accent1"/>
        </w:tcBorders>
        <w:shd w:val="clear" w:color="auto" w:fill="auto"/>
      </w:tcPr>
    </w:tblStylePr>
  </w:style>
  <w:style w:type="paragraph" w:styleId="Subtitle">
    <w:name w:val="Subtitle"/>
    <w:basedOn w:val="Normal"/>
    <w:next w:val="Normal"/>
    <w:link w:val="SubtitleChar"/>
    <w:uiPriority w:val="25"/>
    <w:qFormat/>
    <w:rsid w:val="006903DA"/>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25"/>
    <w:rsid w:val="006903DA"/>
    <w:rPr>
      <w:rFonts w:eastAsiaTheme="majorEastAsia" w:cstheme="majorBidi"/>
      <w:color w:val="595959" w:themeColor="text1" w:themeTint="A6"/>
      <w:spacing w:val="15"/>
      <w:kern w:val="2"/>
      <w:sz w:val="28"/>
      <w:szCs w:val="28"/>
      <w:lang w:val="en-GB"/>
      <w14:ligatures w14:val="standardContextual"/>
    </w:rPr>
  </w:style>
  <w:style w:type="paragraph" w:styleId="Quote">
    <w:name w:val="Quote"/>
    <w:basedOn w:val="Normal"/>
    <w:next w:val="Normal"/>
    <w:link w:val="QuoteChar"/>
    <w:uiPriority w:val="30"/>
    <w:qFormat/>
    <w:rsid w:val="006903DA"/>
    <w:pPr>
      <w:spacing w:before="160"/>
      <w:jc w:val="center"/>
    </w:pPr>
    <w:rPr>
      <w:i/>
      <w:iCs/>
      <w:color w:val="404040" w:themeColor="text1" w:themeTint="BF"/>
    </w:rPr>
  </w:style>
  <w:style w:type="character" w:customStyle="1" w:styleId="QuoteChar">
    <w:name w:val="Quote Char"/>
    <w:basedOn w:val="DefaultParagraphFont"/>
    <w:link w:val="Quote"/>
    <w:uiPriority w:val="30"/>
    <w:rsid w:val="006903DA"/>
    <w:rPr>
      <w:i/>
      <w:iCs/>
      <w:color w:val="404040" w:themeColor="text1" w:themeTint="BF"/>
      <w:kern w:val="2"/>
      <w:sz w:val="24"/>
      <w:szCs w:val="24"/>
      <w:lang w:val="en-GB"/>
      <w14:ligatures w14:val="standardContextual"/>
    </w:rPr>
  </w:style>
  <w:style w:type="character" w:styleId="IntenseEmphasis">
    <w:name w:val="Intense Emphasis"/>
    <w:basedOn w:val="DefaultParagraphFont"/>
    <w:uiPriority w:val="28"/>
    <w:qFormat/>
    <w:rsid w:val="006903DA"/>
    <w:rPr>
      <w:i/>
      <w:iCs/>
      <w:color w:val="2F0524" w:themeColor="accent1" w:themeShade="BF"/>
    </w:rPr>
  </w:style>
  <w:style w:type="character" w:styleId="IntenseReference">
    <w:name w:val="Intense Reference"/>
    <w:basedOn w:val="DefaultParagraphFont"/>
    <w:uiPriority w:val="33"/>
    <w:qFormat/>
    <w:rsid w:val="006903DA"/>
    <w:rPr>
      <w:b/>
      <w:bCs/>
      <w:smallCaps/>
      <w:color w:val="2F0524" w:themeColor="accent1" w:themeShade="BF"/>
      <w:spacing w:val="5"/>
    </w:rPr>
  </w:style>
  <w:style w:type="paragraph" w:styleId="Caption">
    <w:name w:val="caption"/>
    <w:basedOn w:val="Normal"/>
    <w:next w:val="Normal"/>
    <w:uiPriority w:val="36"/>
    <w:semiHidden/>
    <w:qFormat/>
    <w:rsid w:val="006903DA"/>
    <w:pPr>
      <w:spacing w:after="200" w:line="240" w:lineRule="auto"/>
    </w:pPr>
    <w:rPr>
      <w:i/>
      <w:iCs/>
      <w:color w:val="3F0731" w:themeColor="text2"/>
      <w:sz w:val="18"/>
      <w:szCs w:val="18"/>
    </w:rPr>
  </w:style>
  <w:style w:type="character" w:styleId="Strong">
    <w:name w:val="Strong"/>
    <w:basedOn w:val="DefaultParagraphFont"/>
    <w:uiPriority w:val="29"/>
    <w:semiHidden/>
    <w:qFormat/>
    <w:rsid w:val="006903DA"/>
    <w:rPr>
      <w:b/>
      <w:bCs/>
    </w:rPr>
  </w:style>
  <w:style w:type="character" w:styleId="SubtleEmphasis">
    <w:name w:val="Subtle Emphasis"/>
    <w:basedOn w:val="DefaultParagraphFont"/>
    <w:uiPriority w:val="26"/>
    <w:semiHidden/>
    <w:qFormat/>
    <w:rsid w:val="006903DA"/>
    <w:rPr>
      <w:i/>
      <w:iCs/>
      <w:color w:val="404040" w:themeColor="text1" w:themeTint="BF"/>
    </w:rPr>
  </w:style>
  <w:style w:type="character" w:styleId="SubtleReference">
    <w:name w:val="Subtle Reference"/>
    <w:basedOn w:val="DefaultParagraphFont"/>
    <w:uiPriority w:val="32"/>
    <w:semiHidden/>
    <w:qFormat/>
    <w:rsid w:val="006903DA"/>
    <w:rPr>
      <w:smallCaps/>
      <w:color w:val="5A5A5A" w:themeColor="text1" w:themeTint="A5"/>
    </w:rPr>
  </w:style>
  <w:style w:type="character" w:styleId="BookTitle">
    <w:name w:val="Book Title"/>
    <w:basedOn w:val="DefaultParagraphFont"/>
    <w:uiPriority w:val="34"/>
    <w:semiHidden/>
    <w:qFormat/>
    <w:rsid w:val="006903DA"/>
    <w:rPr>
      <w:b/>
      <w:bCs/>
      <w:i/>
      <w:iCs/>
      <w:spacing w:val="5"/>
    </w:rPr>
  </w:style>
  <w:style w:type="table" w:styleId="GridTable4-Accent2">
    <w:name w:val="Grid Table 4 Accent 2"/>
    <w:basedOn w:val="TableNormal"/>
    <w:uiPriority w:val="49"/>
    <w:rsid w:val="006903DA"/>
    <w:pPr>
      <w:spacing w:after="0"/>
    </w:pPr>
    <w:tblPr>
      <w:tblStyleRowBandSize w:val="1"/>
      <w:tblStyleColBandSize w:val="1"/>
      <w:tblBorders>
        <w:top w:val="single" w:sz="4" w:space="0" w:color="C076A7" w:themeColor="accent2" w:themeTint="99"/>
        <w:left w:val="single" w:sz="4" w:space="0" w:color="C076A7" w:themeColor="accent2" w:themeTint="99"/>
        <w:bottom w:val="single" w:sz="4" w:space="0" w:color="C076A7" w:themeColor="accent2" w:themeTint="99"/>
        <w:right w:val="single" w:sz="4" w:space="0" w:color="C076A7" w:themeColor="accent2" w:themeTint="99"/>
        <w:insideH w:val="single" w:sz="4" w:space="0" w:color="C076A7" w:themeColor="accent2" w:themeTint="99"/>
        <w:insideV w:val="single" w:sz="4" w:space="0" w:color="C076A7" w:themeColor="accent2" w:themeTint="99"/>
      </w:tblBorders>
    </w:tblPr>
    <w:tblStylePr w:type="firstRow">
      <w:rPr>
        <w:b/>
        <w:bCs/>
        <w:color w:val="FFFFFF" w:themeColor="background1"/>
      </w:rPr>
      <w:tblPr/>
      <w:tcPr>
        <w:tcBorders>
          <w:top w:val="single" w:sz="4" w:space="0" w:color="7A3864" w:themeColor="accent2"/>
          <w:left w:val="single" w:sz="4" w:space="0" w:color="7A3864" w:themeColor="accent2"/>
          <w:bottom w:val="single" w:sz="4" w:space="0" w:color="7A3864" w:themeColor="accent2"/>
          <w:right w:val="single" w:sz="4" w:space="0" w:color="7A3864" w:themeColor="accent2"/>
          <w:insideH w:val="nil"/>
          <w:insideV w:val="nil"/>
        </w:tcBorders>
        <w:shd w:val="clear" w:color="auto" w:fill="7A3864" w:themeFill="accent2"/>
      </w:tcPr>
    </w:tblStylePr>
    <w:tblStylePr w:type="lastRow">
      <w:rPr>
        <w:b/>
        <w:bCs/>
      </w:rPr>
      <w:tblPr/>
      <w:tcPr>
        <w:tcBorders>
          <w:top w:val="double" w:sz="4" w:space="0" w:color="7A3864" w:themeColor="accent2"/>
        </w:tcBorders>
      </w:tcPr>
    </w:tblStylePr>
    <w:tblStylePr w:type="firstCol">
      <w:rPr>
        <w:b/>
        <w:bCs/>
      </w:rPr>
    </w:tblStylePr>
    <w:tblStylePr w:type="lastCol">
      <w:rPr>
        <w:b/>
        <w:bCs/>
      </w:rPr>
    </w:tblStylePr>
    <w:tblStylePr w:type="band1Vert">
      <w:tblPr/>
      <w:tcPr>
        <w:shd w:val="clear" w:color="auto" w:fill="EAD1E1" w:themeFill="accent2" w:themeFillTint="33"/>
      </w:tcPr>
    </w:tblStylePr>
    <w:tblStylePr w:type="band1Horz">
      <w:tblPr/>
      <w:tcPr>
        <w:shd w:val="clear" w:color="auto" w:fill="EAD1E1" w:themeFill="accent2" w:themeFillTint="33"/>
      </w:tcPr>
    </w:tblStylePr>
  </w:style>
  <w:style w:type="paragraph" w:styleId="BodyText2">
    <w:name w:val="Body Text 2"/>
    <w:basedOn w:val="Normal"/>
    <w:link w:val="BodyText2Char"/>
    <w:uiPriority w:val="99"/>
    <w:semiHidden/>
    <w:unhideWhenUsed/>
    <w:rsid w:val="006903DA"/>
    <w:pPr>
      <w:spacing w:after="120" w:line="480" w:lineRule="auto"/>
    </w:pPr>
  </w:style>
  <w:style w:type="character" w:customStyle="1" w:styleId="BodyText2Char">
    <w:name w:val="Body Text 2 Char"/>
    <w:basedOn w:val="DefaultParagraphFont"/>
    <w:link w:val="BodyText2"/>
    <w:uiPriority w:val="99"/>
    <w:semiHidden/>
    <w:rsid w:val="006903DA"/>
    <w:rPr>
      <w:kern w:val="2"/>
      <w:sz w:val="24"/>
      <w:szCs w:val="24"/>
      <w:lang w:val="en-GB"/>
      <w14:ligatures w14:val="standardContextual"/>
    </w:rPr>
  </w:style>
  <w:style w:type="paragraph" w:customStyle="1" w:styleId="CA2">
    <w:name w:val="CA2"/>
    <w:basedOn w:val="Heading1"/>
    <w:next w:val="Normal"/>
    <w:link w:val="CA2Char"/>
    <w:qFormat/>
    <w:rsid w:val="006903DA"/>
    <w:pPr>
      <w:shd w:val="clear" w:color="auto" w:fill="385B16" w:themeFill="accent5"/>
      <w:spacing w:after="120"/>
    </w:pPr>
    <w:rPr>
      <w:rFonts w:asciiTheme="majorHAnsi" w:hAnsiTheme="majorHAnsi"/>
      <w:bCs w:val="0"/>
      <w:color w:val="FFFFFF" w:themeColor="background1"/>
      <w:kern w:val="0"/>
      <w:szCs w:val="32"/>
    </w:rPr>
  </w:style>
  <w:style w:type="paragraph" w:customStyle="1" w:styleId="CA3">
    <w:name w:val="CA3"/>
    <w:basedOn w:val="Heading1"/>
    <w:next w:val="Normal"/>
    <w:link w:val="CA3Char"/>
    <w:qFormat/>
    <w:rsid w:val="006903DA"/>
    <w:pPr>
      <w:shd w:val="clear" w:color="auto" w:fill="FF00FF" w:themeFill="accent3"/>
      <w:spacing w:after="120"/>
    </w:pPr>
    <w:rPr>
      <w:rFonts w:asciiTheme="majorHAnsi" w:hAnsiTheme="majorHAnsi"/>
      <w:bCs w:val="0"/>
      <w:color w:val="FFFFFF" w:themeColor="background1"/>
      <w:kern w:val="0"/>
      <w:szCs w:val="32"/>
    </w:rPr>
  </w:style>
  <w:style w:type="character" w:customStyle="1" w:styleId="CA2Char">
    <w:name w:val="CA2 Char"/>
    <w:basedOn w:val="DefaultParagraphFont"/>
    <w:link w:val="CA2"/>
    <w:rsid w:val="006903DA"/>
    <w:rPr>
      <w:rFonts w:asciiTheme="majorHAnsi" w:eastAsiaTheme="majorEastAsia" w:hAnsiTheme="majorHAnsi" w:cstheme="majorBidi"/>
      <w:b/>
      <w:color w:val="FFFFFF" w:themeColor="background1"/>
      <w:sz w:val="28"/>
      <w:szCs w:val="32"/>
      <w:shd w:val="clear" w:color="auto" w:fill="385B16" w:themeFill="accent5"/>
      <w:lang w:val="en-GB"/>
      <w14:ligatures w14:val="standardContextual"/>
    </w:rPr>
  </w:style>
  <w:style w:type="paragraph" w:customStyle="1" w:styleId="CA4">
    <w:name w:val="CA4"/>
    <w:basedOn w:val="Heading1"/>
    <w:link w:val="CA4Char"/>
    <w:qFormat/>
    <w:rsid w:val="006903DA"/>
    <w:pPr>
      <w:shd w:val="clear" w:color="auto" w:fill="070E40" w:themeFill="accent4"/>
      <w:spacing w:after="120"/>
    </w:pPr>
    <w:rPr>
      <w:rFonts w:asciiTheme="majorHAnsi" w:hAnsiTheme="majorHAnsi"/>
      <w:bCs w:val="0"/>
      <w:color w:val="FFFFFF" w:themeColor="background1"/>
      <w:kern w:val="0"/>
      <w:szCs w:val="32"/>
    </w:rPr>
  </w:style>
  <w:style w:type="character" w:customStyle="1" w:styleId="CA3Char">
    <w:name w:val="CA3 Char"/>
    <w:basedOn w:val="DefaultParagraphFont"/>
    <w:link w:val="CA3"/>
    <w:rsid w:val="006903DA"/>
    <w:rPr>
      <w:rFonts w:asciiTheme="majorHAnsi" w:eastAsiaTheme="majorEastAsia" w:hAnsiTheme="majorHAnsi" w:cstheme="majorBidi"/>
      <w:b/>
      <w:color w:val="FFFFFF" w:themeColor="background1"/>
      <w:sz w:val="28"/>
      <w:szCs w:val="32"/>
      <w:shd w:val="clear" w:color="auto" w:fill="FF00FF" w:themeFill="accent3"/>
      <w:lang w:val="en-GB"/>
      <w14:ligatures w14:val="standardContextual"/>
    </w:rPr>
  </w:style>
  <w:style w:type="paragraph" w:customStyle="1" w:styleId="CA5">
    <w:name w:val="CA5"/>
    <w:basedOn w:val="Heading1"/>
    <w:next w:val="Normal"/>
    <w:link w:val="CA5Char"/>
    <w:qFormat/>
    <w:rsid w:val="006903DA"/>
    <w:pPr>
      <w:shd w:val="clear" w:color="auto" w:fill="B0322B" w:themeFill="accent6"/>
      <w:spacing w:after="120"/>
    </w:pPr>
    <w:rPr>
      <w:rFonts w:asciiTheme="majorHAnsi" w:hAnsiTheme="majorHAnsi"/>
      <w:bCs w:val="0"/>
      <w:color w:val="FFFFFF" w:themeColor="background1"/>
      <w:kern w:val="0"/>
      <w:szCs w:val="32"/>
    </w:rPr>
  </w:style>
  <w:style w:type="character" w:customStyle="1" w:styleId="CA4Char">
    <w:name w:val="CA4 Char"/>
    <w:basedOn w:val="DefaultParagraphFont"/>
    <w:link w:val="CA4"/>
    <w:rsid w:val="006903DA"/>
    <w:rPr>
      <w:rFonts w:asciiTheme="majorHAnsi" w:eastAsiaTheme="majorEastAsia" w:hAnsiTheme="majorHAnsi" w:cstheme="majorBidi"/>
      <w:b/>
      <w:color w:val="FFFFFF" w:themeColor="background1"/>
      <w:sz w:val="28"/>
      <w:szCs w:val="32"/>
      <w:shd w:val="clear" w:color="auto" w:fill="070E40" w:themeFill="accent4"/>
      <w:lang w:val="en-GB"/>
      <w14:ligatures w14:val="standardContextual"/>
    </w:rPr>
  </w:style>
  <w:style w:type="paragraph" w:customStyle="1" w:styleId="CA6">
    <w:name w:val="CA6"/>
    <w:basedOn w:val="Heading1"/>
    <w:next w:val="Normal"/>
    <w:link w:val="CA6Char"/>
    <w:qFormat/>
    <w:rsid w:val="006903DA"/>
    <w:pPr>
      <w:shd w:val="clear" w:color="auto" w:fill="7A3864" w:themeFill="accent2"/>
      <w:spacing w:after="120"/>
    </w:pPr>
    <w:rPr>
      <w:rFonts w:asciiTheme="majorHAnsi" w:hAnsiTheme="majorHAnsi"/>
      <w:bCs w:val="0"/>
      <w:color w:val="FFFFFF" w:themeColor="background1"/>
      <w:kern w:val="0"/>
      <w:szCs w:val="32"/>
    </w:rPr>
  </w:style>
  <w:style w:type="character" w:customStyle="1" w:styleId="CA5Char">
    <w:name w:val="CA5 Char"/>
    <w:basedOn w:val="DefaultParagraphFont"/>
    <w:link w:val="CA5"/>
    <w:rsid w:val="006903DA"/>
    <w:rPr>
      <w:rFonts w:asciiTheme="majorHAnsi" w:eastAsiaTheme="majorEastAsia" w:hAnsiTheme="majorHAnsi" w:cstheme="majorBidi"/>
      <w:b/>
      <w:color w:val="FFFFFF" w:themeColor="background1"/>
      <w:sz w:val="28"/>
      <w:szCs w:val="32"/>
      <w:shd w:val="clear" w:color="auto" w:fill="B0322B" w:themeFill="accent6"/>
      <w:lang w:val="en-GB"/>
      <w14:ligatures w14:val="standardContextual"/>
    </w:rPr>
  </w:style>
  <w:style w:type="character" w:customStyle="1" w:styleId="CA6Char">
    <w:name w:val="CA6 Char"/>
    <w:basedOn w:val="DefaultParagraphFont"/>
    <w:link w:val="CA6"/>
    <w:rsid w:val="006903DA"/>
    <w:rPr>
      <w:rFonts w:asciiTheme="majorHAnsi" w:eastAsiaTheme="majorEastAsia" w:hAnsiTheme="majorHAnsi" w:cstheme="majorBidi"/>
      <w:b/>
      <w:color w:val="FFFFFF" w:themeColor="background1"/>
      <w:sz w:val="28"/>
      <w:szCs w:val="32"/>
      <w:shd w:val="clear" w:color="auto" w:fill="7A3864" w:themeFill="accent2"/>
      <w:lang w:val="en-GB"/>
      <w14:ligatures w14:val="standardContextual"/>
    </w:rPr>
  </w:style>
  <w:style w:type="paragraph" w:customStyle="1" w:styleId="Documentname">
    <w:name w:val="Document name"/>
    <w:basedOn w:val="Normal"/>
    <w:link w:val="DocumentnameChar"/>
    <w:qFormat/>
    <w:rsid w:val="006903DA"/>
    <w:pPr>
      <w:framePr w:hSpace="180" w:wrap="around" w:vAnchor="page" w:hAnchor="page" w:x="775" w:y="1474"/>
      <w:spacing w:after="0"/>
    </w:pPr>
    <w:rPr>
      <w:b/>
      <w:color w:val="FFFFFF" w:themeColor="background1"/>
      <w:kern w:val="0"/>
      <w:sz w:val="28"/>
    </w:rPr>
  </w:style>
  <w:style w:type="character" w:customStyle="1" w:styleId="DocumentnameChar">
    <w:name w:val="Document name Char"/>
    <w:basedOn w:val="DefaultParagraphFont"/>
    <w:link w:val="Documentname"/>
    <w:rsid w:val="006903DA"/>
    <w:rPr>
      <w:b/>
      <w:color w:val="FFFFFF" w:themeColor="background1"/>
      <w:sz w:val="28"/>
      <w:szCs w:val="24"/>
      <w:lang w:val="en-GB"/>
      <w14:ligatures w14:val="standardContextual"/>
    </w:rPr>
  </w:style>
  <w:style w:type="paragraph" w:customStyle="1" w:styleId="CA7">
    <w:name w:val="CA7"/>
    <w:basedOn w:val="Heading1"/>
    <w:next w:val="Normal"/>
    <w:link w:val="CA7Char"/>
    <w:qFormat/>
    <w:rsid w:val="006903DA"/>
    <w:pPr>
      <w:shd w:val="clear" w:color="auto" w:fill="3F0731" w:themeFill="text2"/>
      <w:spacing w:after="120"/>
    </w:pPr>
    <w:rPr>
      <w:rFonts w:asciiTheme="majorHAnsi" w:hAnsiTheme="majorHAnsi"/>
      <w:bCs w:val="0"/>
      <w:color w:val="FFFFFF" w:themeColor="background1"/>
      <w:kern w:val="0"/>
      <w:szCs w:val="32"/>
    </w:rPr>
  </w:style>
  <w:style w:type="character" w:customStyle="1" w:styleId="CA7Char">
    <w:name w:val="CA7 Char"/>
    <w:basedOn w:val="DefaultParagraphFont"/>
    <w:link w:val="CA7"/>
    <w:rsid w:val="006903DA"/>
    <w:rPr>
      <w:rFonts w:asciiTheme="majorHAnsi" w:eastAsiaTheme="majorEastAsia" w:hAnsiTheme="majorHAnsi" w:cstheme="majorBidi"/>
      <w:b/>
      <w:color w:val="FFFFFF" w:themeColor="background1"/>
      <w:sz w:val="28"/>
      <w:szCs w:val="32"/>
      <w:shd w:val="clear" w:color="auto" w:fill="3F0731" w:themeFill="text2"/>
      <w:lang w:val="en-GB"/>
      <w14:ligatures w14:val="standardContextual"/>
    </w:rPr>
  </w:style>
  <w:style w:type="character" w:customStyle="1" w:styleId="normaltextrun">
    <w:name w:val="normaltextrun"/>
    <w:basedOn w:val="DefaultParagraphFont"/>
    <w:rsid w:val="006903DA"/>
  </w:style>
  <w:style w:type="table" w:customStyle="1" w:styleId="TableGrid1">
    <w:name w:val="Table Grid1"/>
    <w:basedOn w:val="TableNormal"/>
    <w:next w:val="TableGrid"/>
    <w:uiPriority w:val="39"/>
    <w:rsid w:val="006903DA"/>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link w:val="ListParagraph"/>
    <w:uiPriority w:val="34"/>
    <w:locked/>
    <w:rsid w:val="006903DA"/>
    <w:rPr>
      <w:kern w:val="2"/>
      <w:sz w:val="24"/>
      <w:szCs w:val="24"/>
      <w:lang w:val="en-GB"/>
      <w14:ligatures w14:val="standardContextual"/>
    </w:rPr>
  </w:style>
  <w:style w:type="character" w:customStyle="1" w:styleId="TimelineChar">
    <w:name w:val="Timeline Char"/>
    <w:basedOn w:val="DefaultParagraphFont"/>
    <w:link w:val="Timeline"/>
    <w:rsid w:val="006903DA"/>
    <w:rPr>
      <w:rFonts w:ascii="Calibri" w:eastAsia="Calibri" w:hAnsi="Calibri" w:cs="Times New Roman"/>
      <w:color w:val="000000"/>
      <w:szCs w:val="18"/>
      <w:lang w:val="en-GB"/>
    </w:rPr>
  </w:style>
  <w:style w:type="paragraph" w:customStyle="1" w:styleId="Timeline">
    <w:name w:val="Timeline"/>
    <w:basedOn w:val="Normal"/>
    <w:link w:val="TimelineChar"/>
    <w:qFormat/>
    <w:rsid w:val="006903DA"/>
    <w:rPr>
      <w:rFonts w:ascii="Calibri" w:eastAsia="Calibri" w:hAnsi="Calibri" w:cs="Times New Roman"/>
      <w:color w:val="000000"/>
      <w:kern w:val="0"/>
      <w:sz w:val="20"/>
      <w:szCs w:val="18"/>
      <w14:ligatures w14:val="none"/>
    </w:rPr>
  </w:style>
  <w:style w:type="paragraph" w:customStyle="1" w:styleId="pf0">
    <w:name w:val="pf0"/>
    <w:basedOn w:val="Normal"/>
    <w:rsid w:val="006903DA"/>
    <w:pPr>
      <w:spacing w:before="100" w:beforeAutospacing="1" w:after="100" w:afterAutospacing="1" w:line="240" w:lineRule="auto"/>
    </w:pPr>
    <w:rPr>
      <w:rFonts w:ascii="Times New Roman" w:eastAsia="Times New Roman" w:hAnsi="Times New Roman" w:cs="Times New Roman"/>
      <w:kern w:val="0"/>
      <w:lang w:eastAsia="en-GB"/>
    </w:rPr>
  </w:style>
  <w:style w:type="character" w:customStyle="1" w:styleId="cf01">
    <w:name w:val="cf01"/>
    <w:basedOn w:val="DefaultParagraphFont"/>
    <w:rsid w:val="006903DA"/>
    <w:rPr>
      <w:rFonts w:ascii="Segoe UI" w:hAnsi="Segoe UI" w:cs="Segoe UI" w:hint="default"/>
      <w:sz w:val="18"/>
      <w:szCs w:val="18"/>
    </w:rPr>
  </w:style>
  <w:style w:type="paragraph" w:customStyle="1" w:styleId="TOCMOD">
    <w:name w:val="TOC MOD"/>
    <w:basedOn w:val="Normal"/>
    <w:qFormat/>
    <w:rsid w:val="006903DA"/>
    <w:pPr>
      <w:framePr w:hSpace="181" w:vSpace="181" w:wrap="around" w:vAnchor="text" w:hAnchor="text" w:y="1"/>
      <w:tabs>
        <w:tab w:val="left" w:pos="382"/>
        <w:tab w:val="right" w:pos="7655"/>
      </w:tabs>
      <w:spacing w:before="120" w:after="120" w:line="300" w:lineRule="atLeast"/>
      <w:ind w:right="318"/>
    </w:pPr>
    <w:rPr>
      <w:rFonts w:eastAsia="Times New Roman" w:cs="Times New Roman"/>
      <w:b/>
      <w:bCs/>
      <w:noProof/>
      <w:color w:val="008576"/>
      <w:kern w:val="0"/>
      <w:lang w:eastAsia="en-GB"/>
    </w:rPr>
  </w:style>
  <w:style w:type="table" w:styleId="PlainTable5">
    <w:name w:val="Plain Table 5"/>
    <w:basedOn w:val="TableNormal"/>
    <w:uiPriority w:val="45"/>
    <w:rsid w:val="006903DA"/>
    <w:pPr>
      <w:autoSpaceDN w:val="0"/>
      <w:spacing w:after="0"/>
      <w:textAlignment w:val="baseline"/>
    </w:pPr>
    <w:rPr>
      <w:rFonts w:ascii="Arial" w:eastAsia="Arial" w:hAnsi="Arial" w:cs="Arial"/>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customStyle="1" w:styleId="eop">
    <w:name w:val="eop"/>
    <w:basedOn w:val="DefaultParagraphFont"/>
    <w:rsid w:val="006903DA"/>
  </w:style>
  <w:style w:type="paragraph" w:customStyle="1" w:styleId="paragraph">
    <w:name w:val="paragraph"/>
    <w:basedOn w:val="Normal"/>
    <w:rsid w:val="00A83F78"/>
    <w:pPr>
      <w:spacing w:before="100" w:beforeAutospacing="1" w:after="100" w:afterAutospacing="1" w:line="240" w:lineRule="auto"/>
    </w:pPr>
    <w:rPr>
      <w:rFonts w:ascii="Times New Roman" w:eastAsia="Times New Roman" w:hAnsi="Times New Roman" w:cs="Times New Roman"/>
      <w:kern w:val="0"/>
      <w:sz w:val="22"/>
      <w:szCs w:val="22"/>
      <w:lang w:eastAsia="en-GB"/>
    </w:rPr>
  </w:style>
  <w:style w:type="paragraph" w:styleId="FootnoteText">
    <w:name w:val="footnote text"/>
    <w:basedOn w:val="Normal"/>
    <w:link w:val="FootnoteTextChar"/>
    <w:uiPriority w:val="99"/>
    <w:semiHidden/>
    <w:unhideWhenUsed/>
    <w:rsid w:val="00A83F78"/>
    <w:pPr>
      <w:spacing w:after="0" w:line="240" w:lineRule="auto"/>
    </w:pPr>
    <w:rPr>
      <w:kern w:val="0"/>
      <w:sz w:val="20"/>
      <w:szCs w:val="20"/>
    </w:rPr>
  </w:style>
  <w:style w:type="character" w:customStyle="1" w:styleId="FootnoteTextChar">
    <w:name w:val="Footnote Text Char"/>
    <w:basedOn w:val="DefaultParagraphFont"/>
    <w:link w:val="FootnoteText"/>
    <w:uiPriority w:val="99"/>
    <w:semiHidden/>
    <w:rsid w:val="00A83F78"/>
    <w:rPr>
      <w:lang w:val="en-GB"/>
      <w14:ligatures w14:val="standardContextual"/>
    </w:rPr>
  </w:style>
  <w:style w:type="character" w:styleId="FootnoteReference">
    <w:name w:val="footnote reference"/>
    <w:basedOn w:val="DefaultParagraphFont"/>
    <w:uiPriority w:val="99"/>
    <w:semiHidden/>
    <w:unhideWhenUsed/>
    <w:rsid w:val="00A83F78"/>
    <w:rPr>
      <w:vertAlign w:val="superscript"/>
    </w:rPr>
  </w:style>
  <w:style w:type="table" w:styleId="GridTable4-Accent1">
    <w:name w:val="Grid Table 4 Accent 1"/>
    <w:basedOn w:val="TableNormal"/>
    <w:uiPriority w:val="49"/>
    <w:rsid w:val="009A0756"/>
    <w:pPr>
      <w:spacing w:after="0"/>
    </w:pPr>
    <w:tblPr>
      <w:tblStyleRowBandSize w:val="1"/>
      <w:tblStyleColBandSize w:val="1"/>
      <w:tblBorders>
        <w:top w:val="single" w:sz="4" w:space="0" w:color="DD18AB" w:themeColor="accent1" w:themeTint="99"/>
        <w:left w:val="single" w:sz="4" w:space="0" w:color="DD18AB" w:themeColor="accent1" w:themeTint="99"/>
        <w:bottom w:val="single" w:sz="4" w:space="0" w:color="DD18AB" w:themeColor="accent1" w:themeTint="99"/>
        <w:right w:val="single" w:sz="4" w:space="0" w:color="DD18AB" w:themeColor="accent1" w:themeTint="99"/>
        <w:insideH w:val="single" w:sz="4" w:space="0" w:color="DD18AB" w:themeColor="accent1" w:themeTint="99"/>
        <w:insideV w:val="single" w:sz="4" w:space="0" w:color="DD18AB" w:themeColor="accent1" w:themeTint="99"/>
      </w:tblBorders>
    </w:tblPr>
    <w:tblStylePr w:type="firstRow">
      <w:rPr>
        <w:b/>
        <w:bCs/>
        <w:color w:val="FFFFFF" w:themeColor="background1"/>
      </w:rPr>
      <w:tblPr/>
      <w:tcPr>
        <w:tcBorders>
          <w:top w:val="single" w:sz="4" w:space="0" w:color="3F0731" w:themeColor="accent1"/>
          <w:left w:val="single" w:sz="4" w:space="0" w:color="3F0731" w:themeColor="accent1"/>
          <w:bottom w:val="single" w:sz="4" w:space="0" w:color="3F0731" w:themeColor="accent1"/>
          <w:right w:val="single" w:sz="4" w:space="0" w:color="3F0731" w:themeColor="accent1"/>
          <w:insideH w:val="nil"/>
          <w:insideV w:val="nil"/>
        </w:tcBorders>
        <w:shd w:val="clear" w:color="auto" w:fill="3F0731" w:themeFill="accent1"/>
      </w:tcPr>
    </w:tblStylePr>
    <w:tblStylePr w:type="lastRow">
      <w:rPr>
        <w:b/>
        <w:bCs/>
      </w:rPr>
      <w:tblPr/>
      <w:tcPr>
        <w:tcBorders>
          <w:top w:val="double" w:sz="4" w:space="0" w:color="3F0731" w:themeColor="accent1"/>
        </w:tcBorders>
      </w:tcPr>
    </w:tblStylePr>
    <w:tblStylePr w:type="firstCol">
      <w:rPr>
        <w:b/>
        <w:bCs/>
      </w:rPr>
    </w:tblStylePr>
    <w:tblStylePr w:type="lastCol">
      <w:rPr>
        <w:b/>
        <w:bCs/>
      </w:rPr>
    </w:tblStylePr>
    <w:tblStylePr w:type="band1Vert">
      <w:tblPr/>
      <w:tcPr>
        <w:shd w:val="clear" w:color="auto" w:fill="F6AFE4" w:themeFill="accent1" w:themeFillTint="33"/>
      </w:tcPr>
    </w:tblStylePr>
    <w:tblStylePr w:type="band1Horz">
      <w:tblPr/>
      <w:tcPr>
        <w:shd w:val="clear" w:color="auto" w:fill="F6AFE4" w:themeFill="accent1" w:themeFillTint="33"/>
      </w:tcPr>
    </w:tblStylePr>
  </w:style>
  <w:style w:type="character" w:customStyle="1" w:styleId="Boldnormaltext">
    <w:name w:val="Bold normal text"/>
    <w:basedOn w:val="DefaultParagraphFont"/>
    <w:uiPriority w:val="1"/>
    <w:rsid w:val="00E94AEF"/>
    <w:rPr>
      <w:rFonts w:ascii="Arial" w:hAnsi="Arial"/>
      <w:b/>
      <w:sz w:val="24"/>
    </w:rPr>
  </w:style>
  <w:style w:type="paragraph" w:styleId="Revision">
    <w:name w:val="Revision"/>
    <w:hidden/>
    <w:uiPriority w:val="99"/>
    <w:semiHidden/>
    <w:rsid w:val="00677FB7"/>
    <w:pPr>
      <w:spacing w:after="0"/>
    </w:pPr>
    <w:rPr>
      <w:kern w:val="2"/>
      <w:sz w:val="24"/>
      <w:szCs w:val="24"/>
      <w:lang w:val="en-GB"/>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862740">
      <w:bodyDiv w:val="1"/>
      <w:marLeft w:val="0"/>
      <w:marRight w:val="0"/>
      <w:marTop w:val="0"/>
      <w:marBottom w:val="0"/>
      <w:divBdr>
        <w:top w:val="none" w:sz="0" w:space="0" w:color="auto"/>
        <w:left w:val="none" w:sz="0" w:space="0" w:color="auto"/>
        <w:bottom w:val="none" w:sz="0" w:space="0" w:color="auto"/>
        <w:right w:val="none" w:sz="0" w:space="0" w:color="auto"/>
      </w:divBdr>
    </w:div>
    <w:div w:id="168570469">
      <w:bodyDiv w:val="1"/>
      <w:marLeft w:val="0"/>
      <w:marRight w:val="0"/>
      <w:marTop w:val="0"/>
      <w:marBottom w:val="0"/>
      <w:divBdr>
        <w:top w:val="none" w:sz="0" w:space="0" w:color="auto"/>
        <w:left w:val="none" w:sz="0" w:space="0" w:color="auto"/>
        <w:bottom w:val="none" w:sz="0" w:space="0" w:color="auto"/>
        <w:right w:val="none" w:sz="0" w:space="0" w:color="auto"/>
      </w:divBdr>
    </w:div>
    <w:div w:id="168953131">
      <w:bodyDiv w:val="1"/>
      <w:marLeft w:val="0"/>
      <w:marRight w:val="0"/>
      <w:marTop w:val="0"/>
      <w:marBottom w:val="0"/>
      <w:divBdr>
        <w:top w:val="none" w:sz="0" w:space="0" w:color="auto"/>
        <w:left w:val="none" w:sz="0" w:space="0" w:color="auto"/>
        <w:bottom w:val="none" w:sz="0" w:space="0" w:color="auto"/>
        <w:right w:val="none" w:sz="0" w:space="0" w:color="auto"/>
      </w:divBdr>
    </w:div>
    <w:div w:id="197401545">
      <w:bodyDiv w:val="1"/>
      <w:marLeft w:val="0"/>
      <w:marRight w:val="0"/>
      <w:marTop w:val="0"/>
      <w:marBottom w:val="0"/>
      <w:divBdr>
        <w:top w:val="none" w:sz="0" w:space="0" w:color="auto"/>
        <w:left w:val="none" w:sz="0" w:space="0" w:color="auto"/>
        <w:bottom w:val="none" w:sz="0" w:space="0" w:color="auto"/>
        <w:right w:val="none" w:sz="0" w:space="0" w:color="auto"/>
      </w:divBdr>
    </w:div>
    <w:div w:id="380053149">
      <w:bodyDiv w:val="1"/>
      <w:marLeft w:val="0"/>
      <w:marRight w:val="0"/>
      <w:marTop w:val="0"/>
      <w:marBottom w:val="0"/>
      <w:divBdr>
        <w:top w:val="none" w:sz="0" w:space="0" w:color="auto"/>
        <w:left w:val="none" w:sz="0" w:space="0" w:color="auto"/>
        <w:bottom w:val="none" w:sz="0" w:space="0" w:color="auto"/>
        <w:right w:val="none" w:sz="0" w:space="0" w:color="auto"/>
      </w:divBdr>
    </w:div>
    <w:div w:id="460270943">
      <w:bodyDiv w:val="1"/>
      <w:marLeft w:val="0"/>
      <w:marRight w:val="0"/>
      <w:marTop w:val="0"/>
      <w:marBottom w:val="0"/>
      <w:divBdr>
        <w:top w:val="none" w:sz="0" w:space="0" w:color="auto"/>
        <w:left w:val="none" w:sz="0" w:space="0" w:color="auto"/>
        <w:bottom w:val="none" w:sz="0" w:space="0" w:color="auto"/>
        <w:right w:val="none" w:sz="0" w:space="0" w:color="auto"/>
      </w:divBdr>
    </w:div>
    <w:div w:id="490565507">
      <w:bodyDiv w:val="1"/>
      <w:marLeft w:val="0"/>
      <w:marRight w:val="0"/>
      <w:marTop w:val="0"/>
      <w:marBottom w:val="0"/>
      <w:divBdr>
        <w:top w:val="none" w:sz="0" w:space="0" w:color="auto"/>
        <w:left w:val="none" w:sz="0" w:space="0" w:color="auto"/>
        <w:bottom w:val="none" w:sz="0" w:space="0" w:color="auto"/>
        <w:right w:val="none" w:sz="0" w:space="0" w:color="auto"/>
      </w:divBdr>
    </w:div>
    <w:div w:id="664821052">
      <w:bodyDiv w:val="1"/>
      <w:marLeft w:val="0"/>
      <w:marRight w:val="0"/>
      <w:marTop w:val="0"/>
      <w:marBottom w:val="0"/>
      <w:divBdr>
        <w:top w:val="none" w:sz="0" w:space="0" w:color="auto"/>
        <w:left w:val="none" w:sz="0" w:space="0" w:color="auto"/>
        <w:bottom w:val="none" w:sz="0" w:space="0" w:color="auto"/>
        <w:right w:val="none" w:sz="0" w:space="0" w:color="auto"/>
      </w:divBdr>
    </w:div>
    <w:div w:id="671685613">
      <w:bodyDiv w:val="1"/>
      <w:marLeft w:val="0"/>
      <w:marRight w:val="0"/>
      <w:marTop w:val="0"/>
      <w:marBottom w:val="0"/>
      <w:divBdr>
        <w:top w:val="none" w:sz="0" w:space="0" w:color="auto"/>
        <w:left w:val="none" w:sz="0" w:space="0" w:color="auto"/>
        <w:bottom w:val="none" w:sz="0" w:space="0" w:color="auto"/>
        <w:right w:val="none" w:sz="0" w:space="0" w:color="auto"/>
      </w:divBdr>
    </w:div>
    <w:div w:id="682245253">
      <w:bodyDiv w:val="1"/>
      <w:marLeft w:val="0"/>
      <w:marRight w:val="0"/>
      <w:marTop w:val="0"/>
      <w:marBottom w:val="0"/>
      <w:divBdr>
        <w:top w:val="none" w:sz="0" w:space="0" w:color="auto"/>
        <w:left w:val="none" w:sz="0" w:space="0" w:color="auto"/>
        <w:bottom w:val="none" w:sz="0" w:space="0" w:color="auto"/>
        <w:right w:val="none" w:sz="0" w:space="0" w:color="auto"/>
      </w:divBdr>
      <w:divsChild>
        <w:div w:id="25982072">
          <w:marLeft w:val="0"/>
          <w:marRight w:val="0"/>
          <w:marTop w:val="0"/>
          <w:marBottom w:val="0"/>
          <w:divBdr>
            <w:top w:val="none" w:sz="0" w:space="0" w:color="auto"/>
            <w:left w:val="none" w:sz="0" w:space="0" w:color="auto"/>
            <w:bottom w:val="none" w:sz="0" w:space="0" w:color="auto"/>
            <w:right w:val="none" w:sz="0" w:space="0" w:color="auto"/>
          </w:divBdr>
        </w:div>
        <w:div w:id="746269342">
          <w:marLeft w:val="0"/>
          <w:marRight w:val="0"/>
          <w:marTop w:val="0"/>
          <w:marBottom w:val="0"/>
          <w:divBdr>
            <w:top w:val="none" w:sz="0" w:space="0" w:color="auto"/>
            <w:left w:val="none" w:sz="0" w:space="0" w:color="auto"/>
            <w:bottom w:val="none" w:sz="0" w:space="0" w:color="auto"/>
            <w:right w:val="none" w:sz="0" w:space="0" w:color="auto"/>
          </w:divBdr>
        </w:div>
        <w:div w:id="1039210489">
          <w:marLeft w:val="0"/>
          <w:marRight w:val="0"/>
          <w:marTop w:val="0"/>
          <w:marBottom w:val="0"/>
          <w:divBdr>
            <w:top w:val="none" w:sz="0" w:space="0" w:color="auto"/>
            <w:left w:val="none" w:sz="0" w:space="0" w:color="auto"/>
            <w:bottom w:val="none" w:sz="0" w:space="0" w:color="auto"/>
            <w:right w:val="none" w:sz="0" w:space="0" w:color="auto"/>
          </w:divBdr>
        </w:div>
      </w:divsChild>
    </w:div>
    <w:div w:id="691954657">
      <w:bodyDiv w:val="1"/>
      <w:marLeft w:val="0"/>
      <w:marRight w:val="0"/>
      <w:marTop w:val="0"/>
      <w:marBottom w:val="0"/>
      <w:divBdr>
        <w:top w:val="none" w:sz="0" w:space="0" w:color="auto"/>
        <w:left w:val="none" w:sz="0" w:space="0" w:color="auto"/>
        <w:bottom w:val="none" w:sz="0" w:space="0" w:color="auto"/>
        <w:right w:val="none" w:sz="0" w:space="0" w:color="auto"/>
      </w:divBdr>
    </w:div>
    <w:div w:id="824400421">
      <w:bodyDiv w:val="1"/>
      <w:marLeft w:val="0"/>
      <w:marRight w:val="0"/>
      <w:marTop w:val="0"/>
      <w:marBottom w:val="0"/>
      <w:divBdr>
        <w:top w:val="none" w:sz="0" w:space="0" w:color="auto"/>
        <w:left w:val="none" w:sz="0" w:space="0" w:color="auto"/>
        <w:bottom w:val="none" w:sz="0" w:space="0" w:color="auto"/>
        <w:right w:val="none" w:sz="0" w:space="0" w:color="auto"/>
      </w:divBdr>
      <w:divsChild>
        <w:div w:id="33358105">
          <w:marLeft w:val="0"/>
          <w:marRight w:val="0"/>
          <w:marTop w:val="0"/>
          <w:marBottom w:val="0"/>
          <w:divBdr>
            <w:top w:val="none" w:sz="0" w:space="0" w:color="auto"/>
            <w:left w:val="none" w:sz="0" w:space="0" w:color="auto"/>
            <w:bottom w:val="none" w:sz="0" w:space="0" w:color="auto"/>
            <w:right w:val="none" w:sz="0" w:space="0" w:color="auto"/>
          </w:divBdr>
        </w:div>
        <w:div w:id="76484884">
          <w:marLeft w:val="0"/>
          <w:marRight w:val="0"/>
          <w:marTop w:val="0"/>
          <w:marBottom w:val="0"/>
          <w:divBdr>
            <w:top w:val="none" w:sz="0" w:space="0" w:color="auto"/>
            <w:left w:val="none" w:sz="0" w:space="0" w:color="auto"/>
            <w:bottom w:val="none" w:sz="0" w:space="0" w:color="auto"/>
            <w:right w:val="none" w:sz="0" w:space="0" w:color="auto"/>
          </w:divBdr>
        </w:div>
        <w:div w:id="118229841">
          <w:marLeft w:val="0"/>
          <w:marRight w:val="0"/>
          <w:marTop w:val="0"/>
          <w:marBottom w:val="0"/>
          <w:divBdr>
            <w:top w:val="none" w:sz="0" w:space="0" w:color="auto"/>
            <w:left w:val="none" w:sz="0" w:space="0" w:color="auto"/>
            <w:bottom w:val="none" w:sz="0" w:space="0" w:color="auto"/>
            <w:right w:val="none" w:sz="0" w:space="0" w:color="auto"/>
          </w:divBdr>
        </w:div>
        <w:div w:id="187065723">
          <w:marLeft w:val="0"/>
          <w:marRight w:val="0"/>
          <w:marTop w:val="0"/>
          <w:marBottom w:val="0"/>
          <w:divBdr>
            <w:top w:val="none" w:sz="0" w:space="0" w:color="auto"/>
            <w:left w:val="none" w:sz="0" w:space="0" w:color="auto"/>
            <w:bottom w:val="none" w:sz="0" w:space="0" w:color="auto"/>
            <w:right w:val="none" w:sz="0" w:space="0" w:color="auto"/>
          </w:divBdr>
        </w:div>
        <w:div w:id="191385845">
          <w:marLeft w:val="0"/>
          <w:marRight w:val="0"/>
          <w:marTop w:val="0"/>
          <w:marBottom w:val="0"/>
          <w:divBdr>
            <w:top w:val="none" w:sz="0" w:space="0" w:color="auto"/>
            <w:left w:val="none" w:sz="0" w:space="0" w:color="auto"/>
            <w:bottom w:val="none" w:sz="0" w:space="0" w:color="auto"/>
            <w:right w:val="none" w:sz="0" w:space="0" w:color="auto"/>
          </w:divBdr>
        </w:div>
        <w:div w:id="264264506">
          <w:marLeft w:val="0"/>
          <w:marRight w:val="0"/>
          <w:marTop w:val="0"/>
          <w:marBottom w:val="0"/>
          <w:divBdr>
            <w:top w:val="none" w:sz="0" w:space="0" w:color="auto"/>
            <w:left w:val="none" w:sz="0" w:space="0" w:color="auto"/>
            <w:bottom w:val="none" w:sz="0" w:space="0" w:color="auto"/>
            <w:right w:val="none" w:sz="0" w:space="0" w:color="auto"/>
          </w:divBdr>
        </w:div>
        <w:div w:id="296104953">
          <w:marLeft w:val="0"/>
          <w:marRight w:val="0"/>
          <w:marTop w:val="0"/>
          <w:marBottom w:val="0"/>
          <w:divBdr>
            <w:top w:val="none" w:sz="0" w:space="0" w:color="auto"/>
            <w:left w:val="none" w:sz="0" w:space="0" w:color="auto"/>
            <w:bottom w:val="none" w:sz="0" w:space="0" w:color="auto"/>
            <w:right w:val="none" w:sz="0" w:space="0" w:color="auto"/>
          </w:divBdr>
        </w:div>
        <w:div w:id="305399131">
          <w:marLeft w:val="0"/>
          <w:marRight w:val="0"/>
          <w:marTop w:val="0"/>
          <w:marBottom w:val="0"/>
          <w:divBdr>
            <w:top w:val="none" w:sz="0" w:space="0" w:color="auto"/>
            <w:left w:val="none" w:sz="0" w:space="0" w:color="auto"/>
            <w:bottom w:val="none" w:sz="0" w:space="0" w:color="auto"/>
            <w:right w:val="none" w:sz="0" w:space="0" w:color="auto"/>
          </w:divBdr>
        </w:div>
        <w:div w:id="328099077">
          <w:marLeft w:val="0"/>
          <w:marRight w:val="0"/>
          <w:marTop w:val="0"/>
          <w:marBottom w:val="0"/>
          <w:divBdr>
            <w:top w:val="none" w:sz="0" w:space="0" w:color="auto"/>
            <w:left w:val="none" w:sz="0" w:space="0" w:color="auto"/>
            <w:bottom w:val="none" w:sz="0" w:space="0" w:color="auto"/>
            <w:right w:val="none" w:sz="0" w:space="0" w:color="auto"/>
          </w:divBdr>
        </w:div>
        <w:div w:id="426459958">
          <w:marLeft w:val="0"/>
          <w:marRight w:val="0"/>
          <w:marTop w:val="0"/>
          <w:marBottom w:val="0"/>
          <w:divBdr>
            <w:top w:val="none" w:sz="0" w:space="0" w:color="auto"/>
            <w:left w:val="none" w:sz="0" w:space="0" w:color="auto"/>
            <w:bottom w:val="none" w:sz="0" w:space="0" w:color="auto"/>
            <w:right w:val="none" w:sz="0" w:space="0" w:color="auto"/>
          </w:divBdr>
        </w:div>
        <w:div w:id="711686663">
          <w:marLeft w:val="0"/>
          <w:marRight w:val="0"/>
          <w:marTop w:val="0"/>
          <w:marBottom w:val="0"/>
          <w:divBdr>
            <w:top w:val="none" w:sz="0" w:space="0" w:color="auto"/>
            <w:left w:val="none" w:sz="0" w:space="0" w:color="auto"/>
            <w:bottom w:val="none" w:sz="0" w:space="0" w:color="auto"/>
            <w:right w:val="none" w:sz="0" w:space="0" w:color="auto"/>
          </w:divBdr>
        </w:div>
        <w:div w:id="768814414">
          <w:marLeft w:val="0"/>
          <w:marRight w:val="0"/>
          <w:marTop w:val="0"/>
          <w:marBottom w:val="0"/>
          <w:divBdr>
            <w:top w:val="none" w:sz="0" w:space="0" w:color="auto"/>
            <w:left w:val="none" w:sz="0" w:space="0" w:color="auto"/>
            <w:bottom w:val="none" w:sz="0" w:space="0" w:color="auto"/>
            <w:right w:val="none" w:sz="0" w:space="0" w:color="auto"/>
          </w:divBdr>
        </w:div>
        <w:div w:id="776143083">
          <w:marLeft w:val="0"/>
          <w:marRight w:val="0"/>
          <w:marTop w:val="0"/>
          <w:marBottom w:val="0"/>
          <w:divBdr>
            <w:top w:val="none" w:sz="0" w:space="0" w:color="auto"/>
            <w:left w:val="none" w:sz="0" w:space="0" w:color="auto"/>
            <w:bottom w:val="none" w:sz="0" w:space="0" w:color="auto"/>
            <w:right w:val="none" w:sz="0" w:space="0" w:color="auto"/>
          </w:divBdr>
        </w:div>
        <w:div w:id="783619748">
          <w:marLeft w:val="0"/>
          <w:marRight w:val="0"/>
          <w:marTop w:val="0"/>
          <w:marBottom w:val="0"/>
          <w:divBdr>
            <w:top w:val="none" w:sz="0" w:space="0" w:color="auto"/>
            <w:left w:val="none" w:sz="0" w:space="0" w:color="auto"/>
            <w:bottom w:val="none" w:sz="0" w:space="0" w:color="auto"/>
            <w:right w:val="none" w:sz="0" w:space="0" w:color="auto"/>
          </w:divBdr>
        </w:div>
        <w:div w:id="844586653">
          <w:marLeft w:val="0"/>
          <w:marRight w:val="0"/>
          <w:marTop w:val="0"/>
          <w:marBottom w:val="0"/>
          <w:divBdr>
            <w:top w:val="none" w:sz="0" w:space="0" w:color="auto"/>
            <w:left w:val="none" w:sz="0" w:space="0" w:color="auto"/>
            <w:bottom w:val="none" w:sz="0" w:space="0" w:color="auto"/>
            <w:right w:val="none" w:sz="0" w:space="0" w:color="auto"/>
          </w:divBdr>
        </w:div>
        <w:div w:id="880358630">
          <w:marLeft w:val="0"/>
          <w:marRight w:val="0"/>
          <w:marTop w:val="0"/>
          <w:marBottom w:val="0"/>
          <w:divBdr>
            <w:top w:val="none" w:sz="0" w:space="0" w:color="auto"/>
            <w:left w:val="none" w:sz="0" w:space="0" w:color="auto"/>
            <w:bottom w:val="none" w:sz="0" w:space="0" w:color="auto"/>
            <w:right w:val="none" w:sz="0" w:space="0" w:color="auto"/>
          </w:divBdr>
        </w:div>
        <w:div w:id="932668901">
          <w:marLeft w:val="0"/>
          <w:marRight w:val="0"/>
          <w:marTop w:val="0"/>
          <w:marBottom w:val="0"/>
          <w:divBdr>
            <w:top w:val="none" w:sz="0" w:space="0" w:color="auto"/>
            <w:left w:val="none" w:sz="0" w:space="0" w:color="auto"/>
            <w:bottom w:val="none" w:sz="0" w:space="0" w:color="auto"/>
            <w:right w:val="none" w:sz="0" w:space="0" w:color="auto"/>
          </w:divBdr>
        </w:div>
        <w:div w:id="1221676021">
          <w:marLeft w:val="0"/>
          <w:marRight w:val="0"/>
          <w:marTop w:val="0"/>
          <w:marBottom w:val="0"/>
          <w:divBdr>
            <w:top w:val="none" w:sz="0" w:space="0" w:color="auto"/>
            <w:left w:val="none" w:sz="0" w:space="0" w:color="auto"/>
            <w:bottom w:val="none" w:sz="0" w:space="0" w:color="auto"/>
            <w:right w:val="none" w:sz="0" w:space="0" w:color="auto"/>
          </w:divBdr>
        </w:div>
        <w:div w:id="1224485366">
          <w:marLeft w:val="0"/>
          <w:marRight w:val="0"/>
          <w:marTop w:val="0"/>
          <w:marBottom w:val="0"/>
          <w:divBdr>
            <w:top w:val="none" w:sz="0" w:space="0" w:color="auto"/>
            <w:left w:val="none" w:sz="0" w:space="0" w:color="auto"/>
            <w:bottom w:val="none" w:sz="0" w:space="0" w:color="auto"/>
            <w:right w:val="none" w:sz="0" w:space="0" w:color="auto"/>
          </w:divBdr>
        </w:div>
        <w:div w:id="1318265805">
          <w:marLeft w:val="0"/>
          <w:marRight w:val="0"/>
          <w:marTop w:val="0"/>
          <w:marBottom w:val="0"/>
          <w:divBdr>
            <w:top w:val="none" w:sz="0" w:space="0" w:color="auto"/>
            <w:left w:val="none" w:sz="0" w:space="0" w:color="auto"/>
            <w:bottom w:val="none" w:sz="0" w:space="0" w:color="auto"/>
            <w:right w:val="none" w:sz="0" w:space="0" w:color="auto"/>
          </w:divBdr>
        </w:div>
        <w:div w:id="1339968935">
          <w:marLeft w:val="0"/>
          <w:marRight w:val="0"/>
          <w:marTop w:val="0"/>
          <w:marBottom w:val="0"/>
          <w:divBdr>
            <w:top w:val="none" w:sz="0" w:space="0" w:color="auto"/>
            <w:left w:val="none" w:sz="0" w:space="0" w:color="auto"/>
            <w:bottom w:val="none" w:sz="0" w:space="0" w:color="auto"/>
            <w:right w:val="none" w:sz="0" w:space="0" w:color="auto"/>
          </w:divBdr>
        </w:div>
        <w:div w:id="1527980311">
          <w:marLeft w:val="0"/>
          <w:marRight w:val="0"/>
          <w:marTop w:val="0"/>
          <w:marBottom w:val="0"/>
          <w:divBdr>
            <w:top w:val="none" w:sz="0" w:space="0" w:color="auto"/>
            <w:left w:val="none" w:sz="0" w:space="0" w:color="auto"/>
            <w:bottom w:val="none" w:sz="0" w:space="0" w:color="auto"/>
            <w:right w:val="none" w:sz="0" w:space="0" w:color="auto"/>
          </w:divBdr>
        </w:div>
        <w:div w:id="1586719636">
          <w:marLeft w:val="0"/>
          <w:marRight w:val="0"/>
          <w:marTop w:val="0"/>
          <w:marBottom w:val="0"/>
          <w:divBdr>
            <w:top w:val="none" w:sz="0" w:space="0" w:color="auto"/>
            <w:left w:val="none" w:sz="0" w:space="0" w:color="auto"/>
            <w:bottom w:val="none" w:sz="0" w:space="0" w:color="auto"/>
            <w:right w:val="none" w:sz="0" w:space="0" w:color="auto"/>
          </w:divBdr>
        </w:div>
        <w:div w:id="1604143187">
          <w:marLeft w:val="0"/>
          <w:marRight w:val="0"/>
          <w:marTop w:val="0"/>
          <w:marBottom w:val="0"/>
          <w:divBdr>
            <w:top w:val="none" w:sz="0" w:space="0" w:color="auto"/>
            <w:left w:val="none" w:sz="0" w:space="0" w:color="auto"/>
            <w:bottom w:val="none" w:sz="0" w:space="0" w:color="auto"/>
            <w:right w:val="none" w:sz="0" w:space="0" w:color="auto"/>
          </w:divBdr>
        </w:div>
        <w:div w:id="1618567141">
          <w:marLeft w:val="0"/>
          <w:marRight w:val="0"/>
          <w:marTop w:val="0"/>
          <w:marBottom w:val="0"/>
          <w:divBdr>
            <w:top w:val="none" w:sz="0" w:space="0" w:color="auto"/>
            <w:left w:val="none" w:sz="0" w:space="0" w:color="auto"/>
            <w:bottom w:val="none" w:sz="0" w:space="0" w:color="auto"/>
            <w:right w:val="none" w:sz="0" w:space="0" w:color="auto"/>
          </w:divBdr>
        </w:div>
        <w:div w:id="1709717808">
          <w:marLeft w:val="0"/>
          <w:marRight w:val="0"/>
          <w:marTop w:val="0"/>
          <w:marBottom w:val="0"/>
          <w:divBdr>
            <w:top w:val="none" w:sz="0" w:space="0" w:color="auto"/>
            <w:left w:val="none" w:sz="0" w:space="0" w:color="auto"/>
            <w:bottom w:val="none" w:sz="0" w:space="0" w:color="auto"/>
            <w:right w:val="none" w:sz="0" w:space="0" w:color="auto"/>
          </w:divBdr>
        </w:div>
        <w:div w:id="1721400525">
          <w:marLeft w:val="0"/>
          <w:marRight w:val="0"/>
          <w:marTop w:val="0"/>
          <w:marBottom w:val="0"/>
          <w:divBdr>
            <w:top w:val="none" w:sz="0" w:space="0" w:color="auto"/>
            <w:left w:val="none" w:sz="0" w:space="0" w:color="auto"/>
            <w:bottom w:val="none" w:sz="0" w:space="0" w:color="auto"/>
            <w:right w:val="none" w:sz="0" w:space="0" w:color="auto"/>
          </w:divBdr>
        </w:div>
        <w:div w:id="1787461385">
          <w:marLeft w:val="0"/>
          <w:marRight w:val="0"/>
          <w:marTop w:val="0"/>
          <w:marBottom w:val="0"/>
          <w:divBdr>
            <w:top w:val="none" w:sz="0" w:space="0" w:color="auto"/>
            <w:left w:val="none" w:sz="0" w:space="0" w:color="auto"/>
            <w:bottom w:val="none" w:sz="0" w:space="0" w:color="auto"/>
            <w:right w:val="none" w:sz="0" w:space="0" w:color="auto"/>
          </w:divBdr>
        </w:div>
        <w:div w:id="1812358215">
          <w:marLeft w:val="0"/>
          <w:marRight w:val="0"/>
          <w:marTop w:val="0"/>
          <w:marBottom w:val="0"/>
          <w:divBdr>
            <w:top w:val="none" w:sz="0" w:space="0" w:color="auto"/>
            <w:left w:val="none" w:sz="0" w:space="0" w:color="auto"/>
            <w:bottom w:val="none" w:sz="0" w:space="0" w:color="auto"/>
            <w:right w:val="none" w:sz="0" w:space="0" w:color="auto"/>
          </w:divBdr>
        </w:div>
        <w:div w:id="2029871718">
          <w:marLeft w:val="0"/>
          <w:marRight w:val="0"/>
          <w:marTop w:val="0"/>
          <w:marBottom w:val="0"/>
          <w:divBdr>
            <w:top w:val="none" w:sz="0" w:space="0" w:color="auto"/>
            <w:left w:val="none" w:sz="0" w:space="0" w:color="auto"/>
            <w:bottom w:val="none" w:sz="0" w:space="0" w:color="auto"/>
            <w:right w:val="none" w:sz="0" w:space="0" w:color="auto"/>
          </w:divBdr>
        </w:div>
        <w:div w:id="2038191649">
          <w:marLeft w:val="0"/>
          <w:marRight w:val="0"/>
          <w:marTop w:val="0"/>
          <w:marBottom w:val="0"/>
          <w:divBdr>
            <w:top w:val="none" w:sz="0" w:space="0" w:color="auto"/>
            <w:left w:val="none" w:sz="0" w:space="0" w:color="auto"/>
            <w:bottom w:val="none" w:sz="0" w:space="0" w:color="auto"/>
            <w:right w:val="none" w:sz="0" w:space="0" w:color="auto"/>
          </w:divBdr>
        </w:div>
        <w:div w:id="2146465147">
          <w:marLeft w:val="0"/>
          <w:marRight w:val="0"/>
          <w:marTop w:val="0"/>
          <w:marBottom w:val="0"/>
          <w:divBdr>
            <w:top w:val="none" w:sz="0" w:space="0" w:color="auto"/>
            <w:left w:val="none" w:sz="0" w:space="0" w:color="auto"/>
            <w:bottom w:val="none" w:sz="0" w:space="0" w:color="auto"/>
            <w:right w:val="none" w:sz="0" w:space="0" w:color="auto"/>
          </w:divBdr>
        </w:div>
      </w:divsChild>
    </w:div>
    <w:div w:id="848367447">
      <w:bodyDiv w:val="1"/>
      <w:marLeft w:val="0"/>
      <w:marRight w:val="0"/>
      <w:marTop w:val="0"/>
      <w:marBottom w:val="0"/>
      <w:divBdr>
        <w:top w:val="none" w:sz="0" w:space="0" w:color="auto"/>
        <w:left w:val="none" w:sz="0" w:space="0" w:color="auto"/>
        <w:bottom w:val="none" w:sz="0" w:space="0" w:color="auto"/>
        <w:right w:val="none" w:sz="0" w:space="0" w:color="auto"/>
      </w:divBdr>
      <w:divsChild>
        <w:div w:id="1838576155">
          <w:marLeft w:val="0"/>
          <w:marRight w:val="0"/>
          <w:marTop w:val="0"/>
          <w:marBottom w:val="0"/>
          <w:divBdr>
            <w:top w:val="single" w:sz="8" w:space="6" w:color="auto"/>
            <w:left w:val="single" w:sz="8" w:space="12" w:color="auto"/>
            <w:bottom w:val="single" w:sz="8" w:space="6" w:color="auto"/>
            <w:right w:val="single" w:sz="8" w:space="12" w:color="auto"/>
          </w:divBdr>
          <w:divsChild>
            <w:div w:id="1474054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6775175">
      <w:bodyDiv w:val="1"/>
      <w:marLeft w:val="0"/>
      <w:marRight w:val="0"/>
      <w:marTop w:val="0"/>
      <w:marBottom w:val="0"/>
      <w:divBdr>
        <w:top w:val="none" w:sz="0" w:space="0" w:color="auto"/>
        <w:left w:val="none" w:sz="0" w:space="0" w:color="auto"/>
        <w:bottom w:val="none" w:sz="0" w:space="0" w:color="auto"/>
        <w:right w:val="none" w:sz="0" w:space="0" w:color="auto"/>
      </w:divBdr>
    </w:div>
    <w:div w:id="920524058">
      <w:bodyDiv w:val="1"/>
      <w:marLeft w:val="0"/>
      <w:marRight w:val="0"/>
      <w:marTop w:val="0"/>
      <w:marBottom w:val="0"/>
      <w:divBdr>
        <w:top w:val="none" w:sz="0" w:space="0" w:color="auto"/>
        <w:left w:val="none" w:sz="0" w:space="0" w:color="auto"/>
        <w:bottom w:val="none" w:sz="0" w:space="0" w:color="auto"/>
        <w:right w:val="none" w:sz="0" w:space="0" w:color="auto"/>
      </w:divBdr>
    </w:div>
    <w:div w:id="925069426">
      <w:bodyDiv w:val="1"/>
      <w:marLeft w:val="0"/>
      <w:marRight w:val="0"/>
      <w:marTop w:val="0"/>
      <w:marBottom w:val="0"/>
      <w:divBdr>
        <w:top w:val="none" w:sz="0" w:space="0" w:color="auto"/>
        <w:left w:val="none" w:sz="0" w:space="0" w:color="auto"/>
        <w:bottom w:val="none" w:sz="0" w:space="0" w:color="auto"/>
        <w:right w:val="none" w:sz="0" w:space="0" w:color="auto"/>
      </w:divBdr>
    </w:div>
    <w:div w:id="1173106202">
      <w:bodyDiv w:val="1"/>
      <w:marLeft w:val="0"/>
      <w:marRight w:val="0"/>
      <w:marTop w:val="0"/>
      <w:marBottom w:val="0"/>
      <w:divBdr>
        <w:top w:val="none" w:sz="0" w:space="0" w:color="auto"/>
        <w:left w:val="none" w:sz="0" w:space="0" w:color="auto"/>
        <w:bottom w:val="none" w:sz="0" w:space="0" w:color="auto"/>
        <w:right w:val="none" w:sz="0" w:space="0" w:color="auto"/>
      </w:divBdr>
    </w:div>
    <w:div w:id="1246188702">
      <w:bodyDiv w:val="1"/>
      <w:marLeft w:val="0"/>
      <w:marRight w:val="0"/>
      <w:marTop w:val="0"/>
      <w:marBottom w:val="0"/>
      <w:divBdr>
        <w:top w:val="none" w:sz="0" w:space="0" w:color="auto"/>
        <w:left w:val="none" w:sz="0" w:space="0" w:color="auto"/>
        <w:bottom w:val="none" w:sz="0" w:space="0" w:color="auto"/>
        <w:right w:val="none" w:sz="0" w:space="0" w:color="auto"/>
      </w:divBdr>
    </w:div>
    <w:div w:id="1261837679">
      <w:bodyDiv w:val="1"/>
      <w:marLeft w:val="0"/>
      <w:marRight w:val="0"/>
      <w:marTop w:val="0"/>
      <w:marBottom w:val="0"/>
      <w:divBdr>
        <w:top w:val="none" w:sz="0" w:space="0" w:color="auto"/>
        <w:left w:val="none" w:sz="0" w:space="0" w:color="auto"/>
        <w:bottom w:val="none" w:sz="0" w:space="0" w:color="auto"/>
        <w:right w:val="none" w:sz="0" w:space="0" w:color="auto"/>
      </w:divBdr>
    </w:div>
    <w:div w:id="1407455352">
      <w:bodyDiv w:val="1"/>
      <w:marLeft w:val="0"/>
      <w:marRight w:val="0"/>
      <w:marTop w:val="0"/>
      <w:marBottom w:val="0"/>
      <w:divBdr>
        <w:top w:val="none" w:sz="0" w:space="0" w:color="auto"/>
        <w:left w:val="none" w:sz="0" w:space="0" w:color="auto"/>
        <w:bottom w:val="none" w:sz="0" w:space="0" w:color="auto"/>
        <w:right w:val="none" w:sz="0" w:space="0" w:color="auto"/>
      </w:divBdr>
    </w:div>
    <w:div w:id="1480347104">
      <w:bodyDiv w:val="1"/>
      <w:marLeft w:val="0"/>
      <w:marRight w:val="0"/>
      <w:marTop w:val="0"/>
      <w:marBottom w:val="0"/>
      <w:divBdr>
        <w:top w:val="none" w:sz="0" w:space="0" w:color="auto"/>
        <w:left w:val="none" w:sz="0" w:space="0" w:color="auto"/>
        <w:bottom w:val="none" w:sz="0" w:space="0" w:color="auto"/>
        <w:right w:val="none" w:sz="0" w:space="0" w:color="auto"/>
      </w:divBdr>
    </w:div>
    <w:div w:id="1500853807">
      <w:bodyDiv w:val="1"/>
      <w:marLeft w:val="0"/>
      <w:marRight w:val="0"/>
      <w:marTop w:val="0"/>
      <w:marBottom w:val="0"/>
      <w:divBdr>
        <w:top w:val="none" w:sz="0" w:space="0" w:color="auto"/>
        <w:left w:val="none" w:sz="0" w:space="0" w:color="auto"/>
        <w:bottom w:val="none" w:sz="0" w:space="0" w:color="auto"/>
        <w:right w:val="none" w:sz="0" w:space="0" w:color="auto"/>
      </w:divBdr>
    </w:div>
    <w:div w:id="1517958375">
      <w:bodyDiv w:val="1"/>
      <w:marLeft w:val="0"/>
      <w:marRight w:val="0"/>
      <w:marTop w:val="0"/>
      <w:marBottom w:val="0"/>
      <w:divBdr>
        <w:top w:val="none" w:sz="0" w:space="0" w:color="auto"/>
        <w:left w:val="none" w:sz="0" w:space="0" w:color="auto"/>
        <w:bottom w:val="none" w:sz="0" w:space="0" w:color="auto"/>
        <w:right w:val="none" w:sz="0" w:space="0" w:color="auto"/>
      </w:divBdr>
    </w:div>
    <w:div w:id="1520509998">
      <w:bodyDiv w:val="1"/>
      <w:marLeft w:val="0"/>
      <w:marRight w:val="0"/>
      <w:marTop w:val="0"/>
      <w:marBottom w:val="0"/>
      <w:divBdr>
        <w:top w:val="none" w:sz="0" w:space="0" w:color="auto"/>
        <w:left w:val="none" w:sz="0" w:space="0" w:color="auto"/>
        <w:bottom w:val="none" w:sz="0" w:space="0" w:color="auto"/>
        <w:right w:val="none" w:sz="0" w:space="0" w:color="auto"/>
      </w:divBdr>
    </w:div>
    <w:div w:id="1524586638">
      <w:bodyDiv w:val="1"/>
      <w:marLeft w:val="0"/>
      <w:marRight w:val="0"/>
      <w:marTop w:val="0"/>
      <w:marBottom w:val="0"/>
      <w:divBdr>
        <w:top w:val="none" w:sz="0" w:space="0" w:color="auto"/>
        <w:left w:val="none" w:sz="0" w:space="0" w:color="auto"/>
        <w:bottom w:val="none" w:sz="0" w:space="0" w:color="auto"/>
        <w:right w:val="none" w:sz="0" w:space="0" w:color="auto"/>
      </w:divBdr>
    </w:div>
    <w:div w:id="1656909334">
      <w:bodyDiv w:val="1"/>
      <w:marLeft w:val="0"/>
      <w:marRight w:val="0"/>
      <w:marTop w:val="0"/>
      <w:marBottom w:val="0"/>
      <w:divBdr>
        <w:top w:val="none" w:sz="0" w:space="0" w:color="auto"/>
        <w:left w:val="none" w:sz="0" w:space="0" w:color="auto"/>
        <w:bottom w:val="none" w:sz="0" w:space="0" w:color="auto"/>
        <w:right w:val="none" w:sz="0" w:space="0" w:color="auto"/>
      </w:divBdr>
      <w:divsChild>
        <w:div w:id="13506921">
          <w:marLeft w:val="0"/>
          <w:marRight w:val="0"/>
          <w:marTop w:val="0"/>
          <w:marBottom w:val="0"/>
          <w:divBdr>
            <w:top w:val="none" w:sz="0" w:space="0" w:color="auto"/>
            <w:left w:val="none" w:sz="0" w:space="0" w:color="auto"/>
            <w:bottom w:val="none" w:sz="0" w:space="0" w:color="auto"/>
            <w:right w:val="none" w:sz="0" w:space="0" w:color="auto"/>
          </w:divBdr>
        </w:div>
        <w:div w:id="164057157">
          <w:marLeft w:val="0"/>
          <w:marRight w:val="0"/>
          <w:marTop w:val="0"/>
          <w:marBottom w:val="0"/>
          <w:divBdr>
            <w:top w:val="none" w:sz="0" w:space="0" w:color="auto"/>
            <w:left w:val="none" w:sz="0" w:space="0" w:color="auto"/>
            <w:bottom w:val="none" w:sz="0" w:space="0" w:color="auto"/>
            <w:right w:val="none" w:sz="0" w:space="0" w:color="auto"/>
          </w:divBdr>
        </w:div>
        <w:div w:id="795178746">
          <w:marLeft w:val="0"/>
          <w:marRight w:val="0"/>
          <w:marTop w:val="0"/>
          <w:marBottom w:val="0"/>
          <w:divBdr>
            <w:top w:val="none" w:sz="0" w:space="0" w:color="auto"/>
            <w:left w:val="none" w:sz="0" w:space="0" w:color="auto"/>
            <w:bottom w:val="none" w:sz="0" w:space="0" w:color="auto"/>
            <w:right w:val="none" w:sz="0" w:space="0" w:color="auto"/>
          </w:divBdr>
        </w:div>
      </w:divsChild>
    </w:div>
    <w:div w:id="1665433074">
      <w:bodyDiv w:val="1"/>
      <w:marLeft w:val="0"/>
      <w:marRight w:val="0"/>
      <w:marTop w:val="0"/>
      <w:marBottom w:val="0"/>
      <w:divBdr>
        <w:top w:val="none" w:sz="0" w:space="0" w:color="auto"/>
        <w:left w:val="none" w:sz="0" w:space="0" w:color="auto"/>
        <w:bottom w:val="none" w:sz="0" w:space="0" w:color="auto"/>
        <w:right w:val="none" w:sz="0" w:space="0" w:color="auto"/>
      </w:divBdr>
      <w:divsChild>
        <w:div w:id="809320825">
          <w:marLeft w:val="0"/>
          <w:marRight w:val="0"/>
          <w:marTop w:val="0"/>
          <w:marBottom w:val="0"/>
          <w:divBdr>
            <w:top w:val="single" w:sz="8" w:space="6" w:color="auto"/>
            <w:left w:val="single" w:sz="8" w:space="12" w:color="auto"/>
            <w:bottom w:val="single" w:sz="8" w:space="6" w:color="auto"/>
            <w:right w:val="single" w:sz="8" w:space="12" w:color="auto"/>
          </w:divBdr>
          <w:divsChild>
            <w:div w:id="1857110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968544">
      <w:bodyDiv w:val="1"/>
      <w:marLeft w:val="0"/>
      <w:marRight w:val="0"/>
      <w:marTop w:val="0"/>
      <w:marBottom w:val="0"/>
      <w:divBdr>
        <w:top w:val="none" w:sz="0" w:space="0" w:color="auto"/>
        <w:left w:val="none" w:sz="0" w:space="0" w:color="auto"/>
        <w:bottom w:val="none" w:sz="0" w:space="0" w:color="auto"/>
        <w:right w:val="none" w:sz="0" w:space="0" w:color="auto"/>
      </w:divBdr>
    </w:div>
    <w:div w:id="1746026940">
      <w:bodyDiv w:val="1"/>
      <w:marLeft w:val="0"/>
      <w:marRight w:val="0"/>
      <w:marTop w:val="0"/>
      <w:marBottom w:val="0"/>
      <w:divBdr>
        <w:top w:val="none" w:sz="0" w:space="0" w:color="auto"/>
        <w:left w:val="none" w:sz="0" w:space="0" w:color="auto"/>
        <w:bottom w:val="none" w:sz="0" w:space="0" w:color="auto"/>
        <w:right w:val="none" w:sz="0" w:space="0" w:color="auto"/>
      </w:divBdr>
    </w:div>
    <w:div w:id="1786464628">
      <w:bodyDiv w:val="1"/>
      <w:marLeft w:val="0"/>
      <w:marRight w:val="0"/>
      <w:marTop w:val="0"/>
      <w:marBottom w:val="0"/>
      <w:divBdr>
        <w:top w:val="none" w:sz="0" w:space="0" w:color="auto"/>
        <w:left w:val="none" w:sz="0" w:space="0" w:color="auto"/>
        <w:bottom w:val="none" w:sz="0" w:space="0" w:color="auto"/>
        <w:right w:val="none" w:sz="0" w:space="0" w:color="auto"/>
      </w:divBdr>
    </w:div>
    <w:div w:id="1802917572">
      <w:bodyDiv w:val="1"/>
      <w:marLeft w:val="0"/>
      <w:marRight w:val="0"/>
      <w:marTop w:val="0"/>
      <w:marBottom w:val="0"/>
      <w:divBdr>
        <w:top w:val="none" w:sz="0" w:space="0" w:color="auto"/>
        <w:left w:val="none" w:sz="0" w:space="0" w:color="auto"/>
        <w:bottom w:val="none" w:sz="0" w:space="0" w:color="auto"/>
        <w:right w:val="none" w:sz="0" w:space="0" w:color="auto"/>
      </w:divBdr>
    </w:div>
    <w:div w:id="1816994314">
      <w:bodyDiv w:val="1"/>
      <w:marLeft w:val="0"/>
      <w:marRight w:val="0"/>
      <w:marTop w:val="0"/>
      <w:marBottom w:val="0"/>
      <w:divBdr>
        <w:top w:val="none" w:sz="0" w:space="0" w:color="auto"/>
        <w:left w:val="none" w:sz="0" w:space="0" w:color="auto"/>
        <w:bottom w:val="none" w:sz="0" w:space="0" w:color="auto"/>
        <w:right w:val="none" w:sz="0" w:space="0" w:color="auto"/>
      </w:divBdr>
    </w:div>
    <w:div w:id="1961761787">
      <w:bodyDiv w:val="1"/>
      <w:marLeft w:val="0"/>
      <w:marRight w:val="0"/>
      <w:marTop w:val="0"/>
      <w:marBottom w:val="0"/>
      <w:divBdr>
        <w:top w:val="none" w:sz="0" w:space="0" w:color="auto"/>
        <w:left w:val="none" w:sz="0" w:space="0" w:color="auto"/>
        <w:bottom w:val="none" w:sz="0" w:space="0" w:color="auto"/>
        <w:right w:val="none" w:sz="0" w:space="0" w:color="auto"/>
      </w:divBdr>
    </w:div>
    <w:div w:id="2024353788">
      <w:bodyDiv w:val="1"/>
      <w:marLeft w:val="0"/>
      <w:marRight w:val="0"/>
      <w:marTop w:val="0"/>
      <w:marBottom w:val="0"/>
      <w:divBdr>
        <w:top w:val="none" w:sz="0" w:space="0" w:color="auto"/>
        <w:left w:val="none" w:sz="0" w:space="0" w:color="auto"/>
        <w:bottom w:val="none" w:sz="0" w:space="0" w:color="auto"/>
        <w:right w:val="none" w:sz="0" w:space="0" w:color="auto"/>
      </w:divBdr>
    </w:div>
    <w:div w:id="2031950582">
      <w:bodyDiv w:val="1"/>
      <w:marLeft w:val="0"/>
      <w:marRight w:val="0"/>
      <w:marTop w:val="0"/>
      <w:marBottom w:val="0"/>
      <w:divBdr>
        <w:top w:val="none" w:sz="0" w:space="0" w:color="auto"/>
        <w:left w:val="none" w:sz="0" w:space="0" w:color="auto"/>
        <w:bottom w:val="none" w:sz="0" w:space="0" w:color="auto"/>
        <w:right w:val="none" w:sz="0" w:space="0" w:color="auto"/>
      </w:divBdr>
    </w:div>
    <w:div w:id="21387972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box.sqss@neso.energy"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glossaryDocument" Target="glossary/document.xml"/><Relationship Id="rId7" Type="http://schemas.openxmlformats.org/officeDocument/2006/relationships/settings" Target="settings.xml"/><Relationship Id="rId12" Type="http://schemas.openxmlformats.org/officeDocument/2006/relationships/hyperlink" Target="mailto:Deborah.spencer@neso.energy"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Bieshoy.awad@neso.energy" TargetMode="External"/><Relationship Id="rId5" Type="http://schemas.openxmlformats.org/officeDocument/2006/relationships/numbering" Target="numbering.xml"/><Relationship Id="rId15" Type="http://schemas.openxmlformats.org/officeDocument/2006/relationships/hyperlink" Target="https://www.neso.energy/industry-information/codes/sqss/modifications/review-loss-power-infeed-risk-offshore-dc-converter" TargetMode="Externa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box.sqss@neso.energy%20"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atharine.higby\Downloads\NEW%20-%20%5bMod%20number%5d%20Code%20Administrator%20Consultation%20template%20V2.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A15092FC0DCA463F8F846D95954025F2"/>
        <w:category>
          <w:name w:val="General"/>
          <w:gallery w:val="placeholder"/>
        </w:category>
        <w:types>
          <w:type w:val="bbPlcHdr"/>
        </w:types>
        <w:behaviors>
          <w:behavior w:val="content"/>
        </w:behaviors>
        <w:guid w:val="{5F1B7F0F-A0A3-4D3B-8B46-2EA3090365C0}"/>
      </w:docPartPr>
      <w:docPartBody>
        <w:p w:rsidR="00DA6E03" w:rsidRDefault="006B5F5B" w:rsidP="006B5F5B">
          <w:pPr>
            <w:pStyle w:val="A15092FC0DCA463F8F846D95954025F2"/>
          </w:pPr>
          <w:r>
            <w:rPr>
              <w:rStyle w:val="PlaceholderText"/>
            </w:rPr>
            <w:t>[</w:t>
          </w:r>
          <w:r>
            <w:rPr>
              <w:rStyle w:val="PlaceholderText"/>
              <w:b/>
            </w:rPr>
            <w:t>Insert a summary of the modification</w:t>
          </w:r>
          <w:r>
            <w:rPr>
              <w:rStyle w:val="PlaceholderText"/>
            </w:rPr>
            <w:t>. This should be short and clearly identify the topic the modification relates to. This should not be any longer than the timetable section.]</w:t>
          </w:r>
        </w:p>
      </w:docPartBody>
    </w:docPart>
    <w:docPart>
      <w:docPartPr>
        <w:name w:val="410D900239D847E385D66EEA6A047F58"/>
        <w:category>
          <w:name w:val="General"/>
          <w:gallery w:val="placeholder"/>
        </w:category>
        <w:types>
          <w:type w:val="bbPlcHdr"/>
        </w:types>
        <w:behaviors>
          <w:behavior w:val="content"/>
        </w:behaviors>
        <w:guid w:val="{316B81E0-6B6A-40E3-8372-8F10A072284B}"/>
      </w:docPartPr>
      <w:docPartBody>
        <w:p w:rsidR="00DA6E03" w:rsidRDefault="006B5F5B" w:rsidP="006B5F5B">
          <w:pPr>
            <w:pStyle w:val="410D900239D847E385D66EEA6A047F58"/>
          </w:pPr>
          <w:r w:rsidRPr="00340879">
            <w:rPr>
              <w:rStyle w:val="PlaceholderText"/>
              <w:rFonts w:ascii="Poppins" w:hAnsi="Poppins" w:cs="Poppins"/>
            </w:rPr>
            <w:t>Choose an item.</w:t>
          </w:r>
        </w:p>
      </w:docPartBody>
    </w:docPart>
    <w:docPart>
      <w:docPartPr>
        <w:name w:val="7C9C7E5301A84E769E983849A9D43AE3"/>
        <w:category>
          <w:name w:val="General"/>
          <w:gallery w:val="placeholder"/>
        </w:category>
        <w:types>
          <w:type w:val="bbPlcHdr"/>
        </w:types>
        <w:behaviors>
          <w:behavior w:val="content"/>
        </w:behaviors>
        <w:guid w:val="{9A672911-5035-4D80-B492-4D877EB325A7}"/>
      </w:docPartPr>
      <w:docPartBody>
        <w:p w:rsidR="00DA6E03" w:rsidRDefault="006B5F5B" w:rsidP="006B5F5B">
          <w:pPr>
            <w:pStyle w:val="7C9C7E5301A84E769E983849A9D43AE3"/>
          </w:pPr>
          <w:r>
            <w:rPr>
              <w:rStyle w:val="PlaceholderText"/>
            </w:rPr>
            <w:t>[Please provide your rationale]</w:t>
          </w:r>
        </w:p>
      </w:docPartBody>
    </w:docPart>
    <w:docPart>
      <w:docPartPr>
        <w:name w:val="764C609A259C4E1F89CBC48E21F5ED35"/>
        <w:category>
          <w:name w:val="General"/>
          <w:gallery w:val="placeholder"/>
        </w:category>
        <w:types>
          <w:type w:val="bbPlcHdr"/>
        </w:types>
        <w:behaviors>
          <w:behavior w:val="content"/>
        </w:behaviors>
        <w:guid w:val="{32C9F159-C2F4-4835-A19C-F094D52207D0}"/>
      </w:docPartPr>
      <w:docPartBody>
        <w:p w:rsidR="00DA6E03" w:rsidRDefault="006B5F5B" w:rsidP="006B5F5B">
          <w:pPr>
            <w:pStyle w:val="764C609A259C4E1F89CBC48E21F5ED35"/>
          </w:pPr>
          <w:r w:rsidRPr="00340879">
            <w:rPr>
              <w:rStyle w:val="PlaceholderText"/>
              <w:rFonts w:ascii="Poppins" w:hAnsi="Poppins" w:cs="Poppins"/>
            </w:rPr>
            <w:t>Choose an item.</w:t>
          </w:r>
        </w:p>
      </w:docPartBody>
    </w:docPart>
    <w:docPart>
      <w:docPartPr>
        <w:name w:val="3ACDCC79B3E747CF9B8A399232DDD489"/>
        <w:category>
          <w:name w:val="General"/>
          <w:gallery w:val="placeholder"/>
        </w:category>
        <w:types>
          <w:type w:val="bbPlcHdr"/>
        </w:types>
        <w:behaviors>
          <w:behavior w:val="content"/>
        </w:behaviors>
        <w:guid w:val="{55BA992B-6884-4F96-96DD-2BD018EE0320}"/>
      </w:docPartPr>
      <w:docPartBody>
        <w:p w:rsidR="00DA6E03" w:rsidRDefault="006B5F5B" w:rsidP="006B5F5B">
          <w:pPr>
            <w:pStyle w:val="3ACDCC79B3E747CF9B8A399232DDD489"/>
          </w:pPr>
          <w:r>
            <w:rPr>
              <w:rStyle w:val="PlaceholderText"/>
            </w:rPr>
            <w:t>[Please provide your rationale]</w:t>
          </w:r>
        </w:p>
      </w:docPartBody>
    </w:docPart>
    <w:docPart>
      <w:docPartPr>
        <w:name w:val="4C2E4F0577C14E85938014B4B09A30F7"/>
        <w:category>
          <w:name w:val="General"/>
          <w:gallery w:val="placeholder"/>
        </w:category>
        <w:types>
          <w:type w:val="bbPlcHdr"/>
        </w:types>
        <w:behaviors>
          <w:behavior w:val="content"/>
        </w:behaviors>
        <w:guid w:val="{12064BBC-A2FA-4B03-9F07-426798C93198}"/>
      </w:docPartPr>
      <w:docPartBody>
        <w:p w:rsidR="00DA6E03" w:rsidRDefault="006B5F5B" w:rsidP="006B5F5B">
          <w:pPr>
            <w:pStyle w:val="4C2E4F0577C14E85938014B4B09A30F7"/>
          </w:pPr>
          <w:r w:rsidRPr="00340879">
            <w:rPr>
              <w:rStyle w:val="PlaceholderText"/>
              <w:rFonts w:ascii="Poppins" w:hAnsi="Poppins" w:cs="Poppins"/>
            </w:rPr>
            <w:t>Choose an item.</w:t>
          </w:r>
        </w:p>
      </w:docPartBody>
    </w:docPart>
    <w:docPart>
      <w:docPartPr>
        <w:name w:val="7C9417D1F0184C20B3025D0CC1E830CE"/>
        <w:category>
          <w:name w:val="General"/>
          <w:gallery w:val="placeholder"/>
        </w:category>
        <w:types>
          <w:type w:val="bbPlcHdr"/>
        </w:types>
        <w:behaviors>
          <w:behavior w:val="content"/>
        </w:behaviors>
        <w:guid w:val="{E09323A2-9791-4B08-AFF6-AFBE320296BB}"/>
      </w:docPartPr>
      <w:docPartBody>
        <w:p w:rsidR="00DA6E03" w:rsidRDefault="006B5F5B" w:rsidP="006B5F5B">
          <w:pPr>
            <w:pStyle w:val="7C9417D1F0184C20B3025D0CC1E830CE"/>
          </w:pPr>
          <w:r w:rsidRPr="00340879">
            <w:rPr>
              <w:rStyle w:val="PlaceholderText"/>
              <w:rFonts w:ascii="Poppins" w:hAnsi="Poppins" w:cs="Poppins"/>
            </w:rPr>
            <w:t>Choose an item.</w:t>
          </w:r>
        </w:p>
      </w:docPartBody>
    </w:docPart>
    <w:docPart>
      <w:docPartPr>
        <w:name w:val="DF86596B106F495A95A1AAD8AAE4CB0B"/>
        <w:category>
          <w:name w:val="General"/>
          <w:gallery w:val="placeholder"/>
        </w:category>
        <w:types>
          <w:type w:val="bbPlcHdr"/>
        </w:types>
        <w:behaviors>
          <w:behavior w:val="content"/>
        </w:behaviors>
        <w:guid w:val="{49151B8A-7C95-45FB-B7C6-599818916B75}"/>
      </w:docPartPr>
      <w:docPartBody>
        <w:p w:rsidR="00DA6E03" w:rsidRDefault="006B5F5B" w:rsidP="006B5F5B">
          <w:pPr>
            <w:pStyle w:val="DF86596B106F495A95A1AAD8AAE4CB0B"/>
          </w:pPr>
          <w:r w:rsidRPr="00625C74">
            <w:rPr>
              <w:rStyle w:val="PlaceholderText"/>
            </w:rPr>
            <w:t>Choose an item.</w:t>
          </w:r>
        </w:p>
      </w:docPartBody>
    </w:docPart>
    <w:docPart>
      <w:docPartPr>
        <w:name w:val="BD749016631B4360BD6473F609445362"/>
        <w:category>
          <w:name w:val="General"/>
          <w:gallery w:val="placeholder"/>
        </w:category>
        <w:types>
          <w:type w:val="bbPlcHdr"/>
        </w:types>
        <w:behaviors>
          <w:behavior w:val="content"/>
        </w:behaviors>
        <w:guid w:val="{48A2B9DA-C254-49C8-829E-620050B152C6}"/>
      </w:docPartPr>
      <w:docPartBody>
        <w:p w:rsidR="00DA6E03" w:rsidRDefault="006B5F5B" w:rsidP="006B5F5B">
          <w:pPr>
            <w:pStyle w:val="BD749016631B4360BD6473F609445362"/>
          </w:pPr>
          <w:r w:rsidRPr="00625C74">
            <w:rPr>
              <w:rStyle w:val="PlaceholderText"/>
            </w:rPr>
            <w:t>Choose an item.</w:t>
          </w:r>
        </w:p>
      </w:docPartBody>
    </w:docPart>
    <w:docPart>
      <w:docPartPr>
        <w:name w:val="60248624C7AB49A4845B7E4760E9E048"/>
        <w:category>
          <w:name w:val="General"/>
          <w:gallery w:val="placeholder"/>
        </w:category>
        <w:types>
          <w:type w:val="bbPlcHdr"/>
        </w:types>
        <w:behaviors>
          <w:behavior w:val="content"/>
        </w:behaviors>
        <w:guid w:val="{A20BFE15-76DB-4F01-887C-5C0CB3533271}"/>
      </w:docPartPr>
      <w:docPartBody>
        <w:p w:rsidR="00DA6E03" w:rsidRDefault="006B5F5B" w:rsidP="006B5F5B">
          <w:pPr>
            <w:pStyle w:val="60248624C7AB49A4845B7E4760E9E048"/>
          </w:pPr>
          <w:r>
            <w:rPr>
              <w:rStyle w:val="PlaceholderText"/>
            </w:rPr>
            <w:t>Click or tap here to enter text.</w:t>
          </w:r>
        </w:p>
      </w:docPartBody>
    </w:docPart>
    <w:docPart>
      <w:docPartPr>
        <w:name w:val="28B20D8BEF744BB0BAEDD0E149CC3341"/>
        <w:category>
          <w:name w:val="General"/>
          <w:gallery w:val="placeholder"/>
        </w:category>
        <w:types>
          <w:type w:val="bbPlcHdr"/>
        </w:types>
        <w:behaviors>
          <w:behavior w:val="content"/>
        </w:behaviors>
        <w:guid w:val="{A448AB77-5B3D-4E38-A118-0863C28CB6C6}"/>
      </w:docPartPr>
      <w:docPartBody>
        <w:p w:rsidR="00DA6E03" w:rsidRDefault="006B5F5B" w:rsidP="006B5F5B">
          <w:pPr>
            <w:pStyle w:val="28B20D8BEF744BB0BAEDD0E149CC3341"/>
          </w:pPr>
          <w:r w:rsidRPr="00625C74">
            <w:rPr>
              <w:rStyle w:val="PlaceholderText"/>
            </w:rPr>
            <w:t>Choose an item.</w:t>
          </w:r>
        </w:p>
      </w:docPartBody>
    </w:docPart>
    <w:docPart>
      <w:docPartPr>
        <w:name w:val="802E695EA45F4C52824822B96C75175F"/>
        <w:category>
          <w:name w:val="General"/>
          <w:gallery w:val="placeholder"/>
        </w:category>
        <w:types>
          <w:type w:val="bbPlcHdr"/>
        </w:types>
        <w:behaviors>
          <w:behavior w:val="content"/>
        </w:behaviors>
        <w:guid w:val="{33CF56BA-389F-4C55-A6C0-0621A1C26C76}"/>
      </w:docPartPr>
      <w:docPartBody>
        <w:p w:rsidR="00DA6E03" w:rsidRDefault="006B5F5B" w:rsidP="006B5F5B">
          <w:pPr>
            <w:pStyle w:val="802E695EA45F4C52824822B96C75175F"/>
          </w:pPr>
          <w:r w:rsidRPr="00625C74">
            <w:rPr>
              <w:rStyle w:val="PlaceholderText"/>
            </w:rPr>
            <w:t>Choose an item.</w:t>
          </w:r>
        </w:p>
      </w:docPartBody>
    </w:docPart>
    <w:docPart>
      <w:docPartPr>
        <w:name w:val="077BF4D8BCC24E118528FBB166F1C01C"/>
        <w:category>
          <w:name w:val="General"/>
          <w:gallery w:val="placeholder"/>
        </w:category>
        <w:types>
          <w:type w:val="bbPlcHdr"/>
        </w:types>
        <w:behaviors>
          <w:behavior w:val="content"/>
        </w:behaviors>
        <w:guid w:val="{9802063F-B670-4269-807F-326EC5824118}"/>
      </w:docPartPr>
      <w:docPartBody>
        <w:p w:rsidR="00DA6E03" w:rsidRDefault="006B5F5B" w:rsidP="006B5F5B">
          <w:pPr>
            <w:pStyle w:val="077BF4D8BCC24E118528FBB166F1C01C"/>
          </w:pPr>
          <w:r>
            <w:rPr>
              <w:rStyle w:val="PlaceholderText"/>
            </w:rPr>
            <w:t>Click or tap here to enter text.</w:t>
          </w:r>
        </w:p>
      </w:docPartBody>
    </w:docPart>
    <w:docPart>
      <w:docPartPr>
        <w:name w:val="F1864B48507141B5BAEB22017545AF63"/>
        <w:category>
          <w:name w:val="General"/>
          <w:gallery w:val="placeholder"/>
        </w:category>
        <w:types>
          <w:type w:val="bbPlcHdr"/>
        </w:types>
        <w:behaviors>
          <w:behavior w:val="content"/>
        </w:behaviors>
        <w:guid w:val="{E6F2A4D1-C5E7-4244-8B77-30FC9B9C331E}"/>
      </w:docPartPr>
      <w:docPartBody>
        <w:p w:rsidR="00DA6E03" w:rsidRDefault="006B5F5B" w:rsidP="006B5F5B">
          <w:pPr>
            <w:pStyle w:val="F1864B48507141B5BAEB22017545AF63"/>
          </w:pPr>
          <w:r w:rsidRPr="00625C74">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Poppins">
    <w:altName w:val="Nirmala UI"/>
    <w:charset w:val="00"/>
    <w:family w:val="auto"/>
    <w:pitch w:val="variable"/>
    <w:sig w:usb0="00008007" w:usb1="00000000" w:usb2="00000000" w:usb3="00000000" w:csb0="00000093"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HGPMinchoE">
    <w:charset w:val="80"/>
    <w:family w:val="roman"/>
    <w:pitch w:val="variable"/>
    <w:sig w:usb0="E00002FF" w:usb1="2AC7EDFE" w:usb2="00000012" w:usb3="00000000" w:csb0="00020001" w:csb1="00000000"/>
  </w:font>
  <w:font w:name="Helvetica">
    <w:panose1 w:val="020B0604020202020204"/>
    <w:charset w:val="00"/>
    <w:family w:val="swiss"/>
    <w:pitch w:val="variable"/>
    <w:sig w:usb0="00000003" w:usb1="00000000" w:usb2="0000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B5F5B"/>
    <w:rsid w:val="001F32F7"/>
    <w:rsid w:val="00290282"/>
    <w:rsid w:val="002E36B3"/>
    <w:rsid w:val="006B5F5B"/>
    <w:rsid w:val="00A92E5B"/>
    <w:rsid w:val="00BD11E3"/>
    <w:rsid w:val="00DA6E03"/>
    <w:rsid w:val="00E426E4"/>
    <w:rsid w:val="00E51935"/>
  </w:rsids>
  <m:mathPr>
    <m:mathFont m:val="Cambria Math"/>
    <m:brkBin m:val="before"/>
    <m:brkBinSub m:val="--"/>
    <m:smallFrac m:val="0"/>
    <m:dispDef/>
    <m:lMargin m:val="0"/>
    <m:rMargin m:val="0"/>
    <m:defJc m:val="centerGroup"/>
    <m:wrapIndent m:val="1440"/>
    <m:intLim m:val="subSup"/>
    <m:naryLim m:val="undOvr"/>
  </m:mathPr>
  <w:themeFontLang/>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GB" w:eastAsia="en-GB"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6B5F5B"/>
    <w:rPr>
      <w:color w:val="808080"/>
    </w:rPr>
  </w:style>
  <w:style w:type="paragraph" w:customStyle="1" w:styleId="A15092FC0DCA463F8F846D95954025F2">
    <w:name w:val="A15092FC0DCA463F8F846D95954025F2"/>
    <w:rsid w:val="006B5F5B"/>
  </w:style>
  <w:style w:type="paragraph" w:customStyle="1" w:styleId="410D900239D847E385D66EEA6A047F58">
    <w:name w:val="410D900239D847E385D66EEA6A047F58"/>
    <w:rsid w:val="006B5F5B"/>
  </w:style>
  <w:style w:type="paragraph" w:customStyle="1" w:styleId="7C9C7E5301A84E769E983849A9D43AE3">
    <w:name w:val="7C9C7E5301A84E769E983849A9D43AE3"/>
    <w:rsid w:val="006B5F5B"/>
  </w:style>
  <w:style w:type="paragraph" w:customStyle="1" w:styleId="764C609A259C4E1F89CBC48E21F5ED35">
    <w:name w:val="764C609A259C4E1F89CBC48E21F5ED35"/>
    <w:rsid w:val="006B5F5B"/>
  </w:style>
  <w:style w:type="paragraph" w:customStyle="1" w:styleId="3ACDCC79B3E747CF9B8A399232DDD489">
    <w:name w:val="3ACDCC79B3E747CF9B8A399232DDD489"/>
    <w:rsid w:val="006B5F5B"/>
  </w:style>
  <w:style w:type="paragraph" w:customStyle="1" w:styleId="4C2E4F0577C14E85938014B4B09A30F7">
    <w:name w:val="4C2E4F0577C14E85938014B4B09A30F7"/>
    <w:rsid w:val="006B5F5B"/>
  </w:style>
  <w:style w:type="paragraph" w:customStyle="1" w:styleId="7C9417D1F0184C20B3025D0CC1E830CE">
    <w:name w:val="7C9417D1F0184C20B3025D0CC1E830CE"/>
    <w:rsid w:val="006B5F5B"/>
  </w:style>
  <w:style w:type="paragraph" w:customStyle="1" w:styleId="DF86596B106F495A95A1AAD8AAE4CB0B">
    <w:name w:val="DF86596B106F495A95A1AAD8AAE4CB0B"/>
    <w:rsid w:val="006B5F5B"/>
  </w:style>
  <w:style w:type="paragraph" w:customStyle="1" w:styleId="BD749016631B4360BD6473F609445362">
    <w:name w:val="BD749016631B4360BD6473F609445362"/>
    <w:rsid w:val="006B5F5B"/>
  </w:style>
  <w:style w:type="paragraph" w:customStyle="1" w:styleId="60248624C7AB49A4845B7E4760E9E048">
    <w:name w:val="60248624C7AB49A4845B7E4760E9E048"/>
    <w:rsid w:val="006B5F5B"/>
  </w:style>
  <w:style w:type="paragraph" w:customStyle="1" w:styleId="28B20D8BEF744BB0BAEDD0E149CC3341">
    <w:name w:val="28B20D8BEF744BB0BAEDD0E149CC3341"/>
    <w:rsid w:val="006B5F5B"/>
  </w:style>
  <w:style w:type="paragraph" w:customStyle="1" w:styleId="802E695EA45F4C52824822B96C75175F">
    <w:name w:val="802E695EA45F4C52824822B96C75175F"/>
    <w:rsid w:val="006B5F5B"/>
  </w:style>
  <w:style w:type="paragraph" w:customStyle="1" w:styleId="077BF4D8BCC24E118528FBB166F1C01C">
    <w:name w:val="077BF4D8BCC24E118528FBB166F1C01C"/>
    <w:rsid w:val="006B5F5B"/>
  </w:style>
  <w:style w:type="paragraph" w:customStyle="1" w:styleId="F1864B48507141B5BAEB22017545AF63">
    <w:name w:val="F1864B48507141B5BAEB22017545AF63"/>
    <w:rsid w:val="006B5F5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NGESO_2021">
  <a:themeElements>
    <a:clrScheme name="NESO II">
      <a:dk1>
        <a:sysClr val="windowText" lastClr="000000"/>
      </a:dk1>
      <a:lt1>
        <a:sysClr val="window" lastClr="FFFFFF"/>
      </a:lt1>
      <a:dk2>
        <a:srgbClr val="3F0731"/>
      </a:dk2>
      <a:lt2>
        <a:srgbClr val="070E40"/>
      </a:lt2>
      <a:accent1>
        <a:srgbClr val="3F0731"/>
      </a:accent1>
      <a:accent2>
        <a:srgbClr val="7A3864"/>
      </a:accent2>
      <a:accent3>
        <a:srgbClr val="FF00FF"/>
      </a:accent3>
      <a:accent4>
        <a:srgbClr val="070E40"/>
      </a:accent4>
      <a:accent5>
        <a:srgbClr val="385B16"/>
      </a:accent5>
      <a:accent6>
        <a:srgbClr val="B0322B"/>
      </a:accent6>
      <a:hlink>
        <a:srgbClr val="2CB9FF"/>
      </a:hlink>
      <a:folHlink>
        <a:srgbClr val="3F87AA"/>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NGESO_2021" id="{D4CF8D77-C3D1-EA4E-B2F1-53189B980C21}" vid="{75F56906-59CE-B54A-8CDC-538D0F4C7460}"/>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2A500FD3ADCA1D45B092F0EF358A1DB8" ma:contentTypeVersion="2" ma:contentTypeDescription="Create a new document." ma:contentTypeScope="" ma:versionID="97a335b8ceb32f647d711d24d0a3abcc">
  <xsd:schema xmlns:xsd="http://www.w3.org/2001/XMLSchema" xmlns:xs="http://www.w3.org/2001/XMLSchema" xmlns:p="http://schemas.microsoft.com/office/2006/metadata/properties" xmlns:ns2="fb4c92b7-14ff-49cd-972e-7afaa2d9e482" xmlns:ns3="97b6fe81-1556-4112-94ca-31043ca39b71" targetNamespace="http://schemas.microsoft.com/office/2006/metadata/properties" ma:root="true" ma:fieldsID="7c354098f7ae1b1b1e4518608f874141" ns2:_="" ns3:_="">
    <xsd:import namespace="fb4c92b7-14ff-49cd-972e-7afaa2d9e482"/>
    <xsd:import namespace="97b6fe81-1556-4112-94ca-31043ca39b7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OCR" minOccurs="0"/>
                <xsd:element ref="ns2:MediaServiceGenerationTime" minOccurs="0"/>
                <xsd:element ref="ns2:MediaServiceEventHashCode" minOccurs="0"/>
                <xsd:element ref="ns2:MediaServiceObjectDetectorVersions" minOccurs="0"/>
                <xsd:element ref="ns2:MediaServiceSearchPropertie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4c92b7-14ff-49cd-972e-7afaa2d9e48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MediaServiceSearchProperties" ma:index="18" nillable="true" ma:displayName="MediaServiceSearchProperties" ma:hidden="true" ma:internalName="MediaServiceSearchProperties" ma:readOnly="true">
      <xsd:simpleType>
        <xsd:restriction base="dms:Note"/>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SharedWithUsers xmlns="97b6fe81-1556-4112-94ca-31043ca39b71">
      <UserInfo>
        <DisplayName/>
        <AccountId xsi:nil="true"/>
        <AccountType/>
      </UserInfo>
    </SharedWithUsers>
  </documentManagement>
</p:properties>
</file>

<file path=customXml/itemProps1.xml><?xml version="1.0" encoding="utf-8"?>
<ds:datastoreItem xmlns:ds="http://schemas.openxmlformats.org/officeDocument/2006/customXml" ds:itemID="{7489CE42-23A1-463E-BD83-1AEDF1B1CA59}">
  <ds:schemaRefs>
    <ds:schemaRef ds:uri="http://schemas.openxmlformats.org/officeDocument/2006/bibliography"/>
  </ds:schemaRefs>
</ds:datastoreItem>
</file>

<file path=customXml/itemProps2.xml><?xml version="1.0" encoding="utf-8"?>
<ds:datastoreItem xmlns:ds="http://schemas.openxmlformats.org/officeDocument/2006/customXml" ds:itemID="{BA87C353-604F-4AD5-8AFE-4B6798E220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b4c92b7-14ff-49cd-972e-7afaa2d9e482"/>
    <ds:schemaRef ds:uri="97b6fe81-1556-4112-94ca-31043ca39b7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FDCFE5A-CFAC-436D-B868-45F50530B477}">
  <ds:schemaRefs>
    <ds:schemaRef ds:uri="http://schemas.microsoft.com/sharepoint/v3/contenttype/forms"/>
  </ds:schemaRefs>
</ds:datastoreItem>
</file>

<file path=customXml/itemProps4.xml><?xml version="1.0" encoding="utf-8"?>
<ds:datastoreItem xmlns:ds="http://schemas.openxmlformats.org/officeDocument/2006/customXml" ds:itemID="{5B44EFE6-547C-46A6-9E02-B11BD741E93E}">
  <ds:schemaRefs>
    <ds:schemaRef ds:uri="http://schemas.microsoft.com/office/2006/metadata/properties"/>
    <ds:schemaRef ds:uri="http://schemas.microsoft.com/office/infopath/2007/PartnerControls"/>
    <ds:schemaRef ds:uri="97b6fe81-1556-4112-94ca-31043ca39b71"/>
  </ds:schemaRefs>
</ds:datastoreItem>
</file>

<file path=docMetadata/LabelInfo.xml><?xml version="1.0" encoding="utf-8"?>
<clbl:labelList xmlns:clbl="http://schemas.microsoft.com/office/2020/mipLabelMetadata">
  <clbl:label id="{a63c9e9e-b4db-442a-a94f-08718d788e8c}" enabled="0" method="" siteId="{a63c9e9e-b4db-442a-a94f-08718d788e8c}" removed="1"/>
</clbl:labelList>
</file>

<file path=docProps/app.xml><?xml version="1.0" encoding="utf-8"?>
<Properties xmlns="http://schemas.openxmlformats.org/officeDocument/2006/extended-properties" xmlns:vt="http://schemas.openxmlformats.org/officeDocument/2006/docPropsVTypes">
  <Template>NEW - [Mod number] Code Administrator Consultation template V2.dotx</Template>
  <TotalTime>320</TotalTime>
  <Pages>1</Pages>
  <Words>1371</Words>
  <Characters>7819</Characters>
  <Application>Microsoft Office Word</Application>
  <DocSecurity>4</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Hamilton-Brown</Company>
  <LinksUpToDate>false</LinksUpToDate>
  <CharactersWithSpaces>9172</CharactersWithSpaces>
  <SharedDoc>false</SharedDoc>
  <HLinks>
    <vt:vector size="72" baseType="variant">
      <vt:variant>
        <vt:i4>983053</vt:i4>
      </vt:variant>
      <vt:variant>
        <vt:i4>57</vt:i4>
      </vt:variant>
      <vt:variant>
        <vt:i4>0</vt:i4>
      </vt:variant>
      <vt:variant>
        <vt:i4>5</vt:i4>
      </vt:variant>
      <vt:variant>
        <vt:lpwstr>https://www.neso.energy/industry-information/codes/sqss/modifications/review-loss-power-infeed-risk-offshore-dc-converter</vt:lpwstr>
      </vt:variant>
      <vt:variant>
        <vt:lpwstr/>
      </vt:variant>
      <vt:variant>
        <vt:i4>5570598</vt:i4>
      </vt:variant>
      <vt:variant>
        <vt:i4>54</vt:i4>
      </vt:variant>
      <vt:variant>
        <vt:i4>0</vt:i4>
      </vt:variant>
      <vt:variant>
        <vt:i4>5</vt:i4>
      </vt:variant>
      <vt:variant>
        <vt:lpwstr>mailto:box.sqss@neso.energy</vt:lpwstr>
      </vt:variant>
      <vt:variant>
        <vt:lpwstr/>
      </vt:variant>
      <vt:variant>
        <vt:i4>1245233</vt:i4>
      </vt:variant>
      <vt:variant>
        <vt:i4>47</vt:i4>
      </vt:variant>
      <vt:variant>
        <vt:i4>0</vt:i4>
      </vt:variant>
      <vt:variant>
        <vt:i4>5</vt:i4>
      </vt:variant>
      <vt:variant>
        <vt:lpwstr/>
      </vt:variant>
      <vt:variant>
        <vt:lpwstr>_Toc213232356</vt:lpwstr>
      </vt:variant>
      <vt:variant>
        <vt:i4>1245233</vt:i4>
      </vt:variant>
      <vt:variant>
        <vt:i4>41</vt:i4>
      </vt:variant>
      <vt:variant>
        <vt:i4>0</vt:i4>
      </vt:variant>
      <vt:variant>
        <vt:i4>5</vt:i4>
      </vt:variant>
      <vt:variant>
        <vt:lpwstr/>
      </vt:variant>
      <vt:variant>
        <vt:lpwstr>_Toc213232355</vt:lpwstr>
      </vt:variant>
      <vt:variant>
        <vt:i4>1245233</vt:i4>
      </vt:variant>
      <vt:variant>
        <vt:i4>35</vt:i4>
      </vt:variant>
      <vt:variant>
        <vt:i4>0</vt:i4>
      </vt:variant>
      <vt:variant>
        <vt:i4>5</vt:i4>
      </vt:variant>
      <vt:variant>
        <vt:lpwstr/>
      </vt:variant>
      <vt:variant>
        <vt:lpwstr>_Toc213232354</vt:lpwstr>
      </vt:variant>
      <vt:variant>
        <vt:i4>1245233</vt:i4>
      </vt:variant>
      <vt:variant>
        <vt:i4>29</vt:i4>
      </vt:variant>
      <vt:variant>
        <vt:i4>0</vt:i4>
      </vt:variant>
      <vt:variant>
        <vt:i4>5</vt:i4>
      </vt:variant>
      <vt:variant>
        <vt:lpwstr/>
      </vt:variant>
      <vt:variant>
        <vt:lpwstr>_Toc213232353</vt:lpwstr>
      </vt:variant>
      <vt:variant>
        <vt:i4>1245233</vt:i4>
      </vt:variant>
      <vt:variant>
        <vt:i4>23</vt:i4>
      </vt:variant>
      <vt:variant>
        <vt:i4>0</vt:i4>
      </vt:variant>
      <vt:variant>
        <vt:i4>5</vt:i4>
      </vt:variant>
      <vt:variant>
        <vt:lpwstr/>
      </vt:variant>
      <vt:variant>
        <vt:lpwstr>_Toc213232352</vt:lpwstr>
      </vt:variant>
      <vt:variant>
        <vt:i4>1245233</vt:i4>
      </vt:variant>
      <vt:variant>
        <vt:i4>17</vt:i4>
      </vt:variant>
      <vt:variant>
        <vt:i4>0</vt:i4>
      </vt:variant>
      <vt:variant>
        <vt:i4>5</vt:i4>
      </vt:variant>
      <vt:variant>
        <vt:lpwstr/>
      </vt:variant>
      <vt:variant>
        <vt:lpwstr>_Toc213232351</vt:lpwstr>
      </vt:variant>
      <vt:variant>
        <vt:i4>1245233</vt:i4>
      </vt:variant>
      <vt:variant>
        <vt:i4>11</vt:i4>
      </vt:variant>
      <vt:variant>
        <vt:i4>0</vt:i4>
      </vt:variant>
      <vt:variant>
        <vt:i4>5</vt:i4>
      </vt:variant>
      <vt:variant>
        <vt:lpwstr/>
      </vt:variant>
      <vt:variant>
        <vt:lpwstr>_Toc213232350</vt:lpwstr>
      </vt:variant>
      <vt:variant>
        <vt:i4>5570598</vt:i4>
      </vt:variant>
      <vt:variant>
        <vt:i4>6</vt:i4>
      </vt:variant>
      <vt:variant>
        <vt:i4>0</vt:i4>
      </vt:variant>
      <vt:variant>
        <vt:i4>5</vt:i4>
      </vt:variant>
      <vt:variant>
        <vt:lpwstr>mailto:box.sqss@neso.energy</vt:lpwstr>
      </vt:variant>
      <vt:variant>
        <vt:lpwstr/>
      </vt:variant>
      <vt:variant>
        <vt:i4>3080281</vt:i4>
      </vt:variant>
      <vt:variant>
        <vt:i4>3</vt:i4>
      </vt:variant>
      <vt:variant>
        <vt:i4>0</vt:i4>
      </vt:variant>
      <vt:variant>
        <vt:i4>5</vt:i4>
      </vt:variant>
      <vt:variant>
        <vt:lpwstr>mailto:Deborah.spencer@neso.energy</vt:lpwstr>
      </vt:variant>
      <vt:variant>
        <vt:lpwstr/>
      </vt:variant>
      <vt:variant>
        <vt:i4>5832749</vt:i4>
      </vt:variant>
      <vt:variant>
        <vt:i4>0</vt:i4>
      </vt:variant>
      <vt:variant>
        <vt:i4>0</vt:i4>
      </vt:variant>
      <vt:variant>
        <vt:i4>5</vt:i4>
      </vt:variant>
      <vt:variant>
        <vt:lpwstr>mailto:Bieshoy.awad@neso.energy</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 Higby (NESO)</dc:creator>
  <cp:keywords/>
  <dc:description/>
  <cp:lastModifiedBy>Deborah Spencer [NESO]</cp:lastModifiedBy>
  <cp:revision>137</cp:revision>
  <cp:lastPrinted>2025-11-05T20:27:00Z</cp:lastPrinted>
  <dcterms:created xsi:type="dcterms:W3CDTF">2025-10-23T17:47:00Z</dcterms:created>
  <dcterms:modified xsi:type="dcterms:W3CDTF">2025-11-05T12:27:00Z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0x0101002A500FD3ADCA1D45B092F0EF358A1DB8</vt:lpwstr>
  </property>
  <property fmtid="{D5CDD505-2E9C-101B-9397-08002B2CF9AE}" pid="3" name="Order">
    <vt:r8>1800</vt:r8>
  </property>
  <property fmtid="{D5CDD505-2E9C-101B-9397-08002B2CF9AE}" pid="4" name="xd_Signature">
    <vt:bool>false</vt:bool>
  </property>
  <property fmtid="{D5CDD505-2E9C-101B-9397-08002B2CF9AE}" pid="5" name="xd_ProgID">
    <vt:lpwstr/>
  </property>
  <property fmtid="{D5CDD505-2E9C-101B-9397-08002B2CF9AE}" pid="6" name="ComplianceAssetId">
    <vt:lpwstr/>
  </property>
  <property fmtid="{D5CDD505-2E9C-101B-9397-08002B2CF9AE}" pid="7" name="TemplateUrl">
    <vt:lpwstr/>
  </property>
  <property fmtid="{D5CDD505-2E9C-101B-9397-08002B2CF9AE}" pid="8" name="MediaServiceImageTags">
    <vt:lpwstr/>
  </property>
  <property fmtid="{D5CDD505-2E9C-101B-9397-08002B2CF9AE}" pid="9" name="GrammarlyDocumentId">
    <vt:lpwstr>46a0f7e1-c121-4b4b-89c0-f38ff85438db</vt:lpwstr>
  </property>
  <property fmtid="{D5CDD505-2E9C-101B-9397-08002B2CF9AE}" pid="10" name="docLang">
    <vt:lpwstr>en</vt:lpwstr>
  </property>
</Properties>
</file>